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251" w:rsidRDefault="009D6251" w:rsidP="009D6251">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2408C4">
        <w:rPr>
          <w:rFonts w:ascii="Sylfaen" w:hAnsi="Sylfaen"/>
          <w:lang w:val="ka-GE"/>
        </w:rPr>
        <w:t xml:space="preserve"> 11</w:t>
      </w:r>
    </w:p>
    <w:p w:rsidR="009D6251" w:rsidRPr="002C28BB" w:rsidRDefault="009D6251" w:rsidP="009D6251">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9D6251" w:rsidRPr="008F5D68" w:rsidRDefault="009D6251" w:rsidP="009D6251">
      <w:pPr>
        <w:jc w:val="center"/>
        <w:rPr>
          <w:rFonts w:ascii="Sylfaen" w:hAnsi="Sylfaen"/>
          <w:lang w:val="ka-GE"/>
        </w:rPr>
      </w:pPr>
    </w:p>
    <w:p w:rsidR="009D6251" w:rsidRPr="007C6F29" w:rsidRDefault="009D6251" w:rsidP="009D6251">
      <w:pPr>
        <w:jc w:val="center"/>
        <w:rPr>
          <w:lang w:val="en-US"/>
        </w:rPr>
      </w:pPr>
      <w:r w:rsidRPr="006F1CCC">
        <w:rPr>
          <w:noProof/>
          <w:lang w:val="ru-RU"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9D6251" w:rsidRPr="002C28BB" w:rsidRDefault="009D6251" w:rsidP="009D6251">
      <w:pPr>
        <w:spacing w:after="0" w:line="240" w:lineRule="auto"/>
        <w:rPr>
          <w:rFonts w:ascii="Sylfaen" w:hAnsi="Sylfaen" w:cs="Arial"/>
          <w:sz w:val="24"/>
          <w:szCs w:val="24"/>
        </w:rPr>
      </w:pPr>
    </w:p>
    <w:p w:rsidR="009D6251" w:rsidRPr="006934C5" w:rsidRDefault="009D6251" w:rsidP="009D6251">
      <w:pPr>
        <w:jc w:val="center"/>
        <w:rPr>
          <w:rFonts w:ascii="Sylfaen" w:hAnsi="Sylfaen"/>
          <w:lang w:val="ka-GE"/>
        </w:rPr>
      </w:pPr>
      <w:r>
        <w:rPr>
          <w:rFonts w:ascii="Sylfaen" w:hAnsi="Sylfaen"/>
          <w:lang w:val="ka-GE"/>
        </w:rPr>
        <w:t>პროფესიული საგანმანათლებლო პროგრამა</w:t>
      </w:r>
    </w:p>
    <w:p w:rsidR="009D6251" w:rsidRDefault="002326A4" w:rsidP="002326A4">
      <w:pPr>
        <w:tabs>
          <w:tab w:val="center" w:pos="7285"/>
          <w:tab w:val="left" w:pos="12084"/>
        </w:tabs>
        <w:rPr>
          <w:rFonts w:ascii="Sylfaen" w:hAnsi="Sylfaen" w:cs="Sylfaen"/>
          <w:b/>
          <w:sz w:val="24"/>
          <w:szCs w:val="24"/>
          <w:lang w:val="ka-GE"/>
        </w:rPr>
      </w:pPr>
      <w:r>
        <w:rPr>
          <w:rFonts w:ascii="Sylfaen" w:hAnsi="Sylfaen" w:cs="Sylfaen"/>
          <w:b/>
          <w:sz w:val="24"/>
          <w:szCs w:val="24"/>
          <w:lang w:val="ka-GE"/>
        </w:rPr>
        <w:tab/>
      </w:r>
      <w:r w:rsidR="009D6251" w:rsidRPr="005552A5">
        <w:rPr>
          <w:rFonts w:ascii="Sylfaen" w:hAnsi="Sylfaen" w:cs="Sylfaen"/>
          <w:b/>
          <w:sz w:val="24"/>
          <w:szCs w:val="24"/>
          <w:lang w:val="ka-GE"/>
        </w:rPr>
        <w:t>სკოლამდელი აღზრდა და განათლება</w:t>
      </w:r>
      <w:r>
        <w:rPr>
          <w:rFonts w:ascii="Sylfaen" w:hAnsi="Sylfaen" w:cs="Sylfaen"/>
          <w:b/>
          <w:sz w:val="24"/>
          <w:szCs w:val="24"/>
          <w:lang w:val="ka-GE"/>
        </w:rPr>
        <w:tab/>
        <w:t xml:space="preserve"> </w:t>
      </w:r>
    </w:p>
    <w:p w:rsidR="009D6251" w:rsidRPr="002C28BB" w:rsidRDefault="009D6251" w:rsidP="009D6251">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bookmarkStart w:id="0" w:name="_GoBack"/>
      <w:proofErr w:type="spellStart"/>
      <w:r w:rsidR="002408C4" w:rsidRPr="002408C4">
        <w:rPr>
          <w:rFonts w:ascii="Sylfaen" w:hAnsi="Sylfaen" w:cs="Arial"/>
          <w:b/>
          <w:sz w:val="24"/>
          <w:szCs w:val="24"/>
          <w:lang w:val="en-US"/>
        </w:rPr>
        <w:t>შესავალი</w:t>
      </w:r>
      <w:proofErr w:type="spellEnd"/>
      <w:r w:rsidR="002408C4" w:rsidRPr="002408C4">
        <w:rPr>
          <w:rFonts w:ascii="Sylfaen" w:hAnsi="Sylfaen" w:cs="Arial"/>
          <w:b/>
          <w:sz w:val="24"/>
          <w:szCs w:val="24"/>
          <w:lang w:val="en-US"/>
        </w:rPr>
        <w:t xml:space="preserve"> </w:t>
      </w:r>
      <w:proofErr w:type="spellStart"/>
      <w:r w:rsidR="002408C4" w:rsidRPr="002408C4">
        <w:rPr>
          <w:rFonts w:ascii="Sylfaen" w:hAnsi="Sylfaen" w:cs="Arial"/>
          <w:b/>
          <w:sz w:val="24"/>
          <w:szCs w:val="24"/>
          <w:lang w:val="en-US"/>
        </w:rPr>
        <w:t>ადრეულ</w:t>
      </w:r>
      <w:proofErr w:type="spellEnd"/>
      <w:r w:rsidR="002408C4" w:rsidRPr="002408C4">
        <w:rPr>
          <w:rFonts w:ascii="Sylfaen" w:hAnsi="Sylfaen" w:cs="Arial"/>
          <w:b/>
          <w:sz w:val="24"/>
          <w:szCs w:val="24"/>
          <w:lang w:val="en-US"/>
        </w:rPr>
        <w:t xml:space="preserve"> </w:t>
      </w:r>
      <w:proofErr w:type="spellStart"/>
      <w:r w:rsidR="002408C4" w:rsidRPr="002408C4">
        <w:rPr>
          <w:rFonts w:ascii="Sylfaen" w:hAnsi="Sylfaen" w:cs="Arial"/>
          <w:b/>
          <w:sz w:val="24"/>
          <w:szCs w:val="24"/>
          <w:lang w:val="en-US"/>
        </w:rPr>
        <w:t>და</w:t>
      </w:r>
      <w:proofErr w:type="spellEnd"/>
      <w:r w:rsidR="002408C4" w:rsidRPr="002408C4">
        <w:rPr>
          <w:rFonts w:ascii="Sylfaen" w:hAnsi="Sylfaen" w:cs="Arial"/>
          <w:b/>
          <w:sz w:val="24"/>
          <w:szCs w:val="24"/>
          <w:lang w:val="en-US"/>
        </w:rPr>
        <w:t xml:space="preserve"> </w:t>
      </w:r>
      <w:proofErr w:type="spellStart"/>
      <w:r w:rsidR="002408C4" w:rsidRPr="002408C4">
        <w:rPr>
          <w:rFonts w:ascii="Sylfaen" w:hAnsi="Sylfaen" w:cs="Arial"/>
          <w:b/>
          <w:sz w:val="24"/>
          <w:szCs w:val="24"/>
          <w:lang w:val="en-US"/>
        </w:rPr>
        <w:t>სკოლამდელ</w:t>
      </w:r>
      <w:proofErr w:type="spellEnd"/>
      <w:r w:rsidR="002408C4" w:rsidRPr="002408C4">
        <w:rPr>
          <w:rFonts w:ascii="Sylfaen" w:hAnsi="Sylfaen" w:cs="Arial"/>
          <w:b/>
          <w:sz w:val="24"/>
          <w:szCs w:val="24"/>
          <w:lang w:val="en-US"/>
        </w:rPr>
        <w:t xml:space="preserve"> </w:t>
      </w:r>
      <w:proofErr w:type="spellStart"/>
      <w:r w:rsidR="002408C4" w:rsidRPr="002408C4">
        <w:rPr>
          <w:rFonts w:ascii="Sylfaen" w:hAnsi="Sylfaen" w:cs="Arial"/>
          <w:b/>
          <w:sz w:val="24"/>
          <w:szCs w:val="24"/>
          <w:lang w:val="en-US"/>
        </w:rPr>
        <w:t>განათლებაში</w:t>
      </w:r>
      <w:bookmarkEnd w:id="0"/>
      <w:proofErr w:type="spellEnd"/>
    </w:p>
    <w:p w:rsidR="009D6251" w:rsidRPr="002C28BB" w:rsidRDefault="009D6251" w:rsidP="009D6251">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9D6251" w:rsidRPr="002C28BB" w:rsidRDefault="009D6251" w:rsidP="009D6251">
      <w:pPr>
        <w:rPr>
          <w:rFonts w:ascii="Sylfaen" w:hAnsi="Sylfaen" w:cs="Arial"/>
          <w:b/>
          <w:sz w:val="24"/>
          <w:szCs w:val="24"/>
          <w:lang w:val="ka-GE"/>
        </w:rPr>
      </w:pPr>
    </w:p>
    <w:p w:rsidR="009D6251" w:rsidRPr="00F15622" w:rsidRDefault="009D6251" w:rsidP="009D6251">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9D6251" w:rsidRPr="00F15622" w:rsidRDefault="009D6251" w:rsidP="009D6251">
      <w:pPr>
        <w:jc w:val="center"/>
        <w:rPr>
          <w:rFonts w:ascii="Sylfaen" w:hAnsi="Sylfaen" w:cs="Arial"/>
          <w:sz w:val="20"/>
          <w:szCs w:val="20"/>
          <w:lang w:val="en-US"/>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9D6251" w:rsidRDefault="009D6251" w:rsidP="00C6490B">
      <w:pPr>
        <w:spacing w:after="0" w:line="240" w:lineRule="auto"/>
        <w:rPr>
          <w:rFonts w:ascii="Sylfaen" w:hAnsi="Sylfaen" w:cs="Arial"/>
          <w:b/>
          <w:sz w:val="20"/>
          <w:szCs w:val="20"/>
          <w:lang w:val="ka-GE"/>
        </w:rPr>
      </w:pPr>
    </w:p>
    <w:p w:rsidR="009D6251" w:rsidRDefault="009D6251" w:rsidP="00C6490B">
      <w:pPr>
        <w:spacing w:after="0" w:line="240" w:lineRule="auto"/>
        <w:rPr>
          <w:rFonts w:ascii="Sylfaen" w:hAnsi="Sylfaen" w:cs="Arial"/>
          <w:b/>
          <w:sz w:val="20"/>
          <w:szCs w:val="20"/>
          <w:lang w:val="ka-GE"/>
        </w:rPr>
      </w:pPr>
    </w:p>
    <w:p w:rsidR="009D6251" w:rsidRDefault="009D6251" w:rsidP="00C6490B">
      <w:pPr>
        <w:spacing w:after="0" w:line="240" w:lineRule="auto"/>
        <w:rPr>
          <w:rFonts w:ascii="Sylfaen" w:hAnsi="Sylfaen" w:cs="Arial"/>
          <w:b/>
          <w:sz w:val="20"/>
          <w:szCs w:val="20"/>
          <w:lang w:val="ka-GE"/>
        </w:rPr>
      </w:pPr>
    </w:p>
    <w:p w:rsidR="00C6490B" w:rsidRPr="00651C01" w:rsidRDefault="00C6490B" w:rsidP="00C6490B">
      <w:pPr>
        <w:spacing w:after="0" w:line="240" w:lineRule="auto"/>
        <w:rPr>
          <w:rFonts w:ascii="Sylfaen" w:hAnsi="Sylfaen" w:cs="Arial"/>
          <w:sz w:val="20"/>
          <w:szCs w:val="20"/>
          <w:lang w:val="ka-GE"/>
        </w:rPr>
      </w:pPr>
      <w:r w:rsidRPr="00651C01">
        <w:rPr>
          <w:rFonts w:ascii="Sylfaen" w:hAnsi="Sylfaen" w:cs="Arial"/>
          <w:b/>
          <w:sz w:val="20"/>
          <w:szCs w:val="20"/>
          <w:lang w:val="ka-GE"/>
        </w:rPr>
        <w:lastRenderedPageBreak/>
        <w:t xml:space="preserve">1. </w:t>
      </w:r>
      <w:r w:rsidRPr="00651C01">
        <w:rPr>
          <w:rFonts w:ascii="Sylfaen" w:hAnsi="Sylfaen" w:cs="Arial"/>
          <w:b/>
          <w:bCs/>
          <w:sz w:val="20"/>
          <w:szCs w:val="20"/>
          <w:lang w:val="ka-GE"/>
        </w:rPr>
        <w:t>ზოგადი ინფორმაცია</w:t>
      </w:r>
    </w:p>
    <w:tbl>
      <w:tblPr>
        <w:tblpPr w:leftFromText="180" w:rightFromText="180" w:vertAnchor="page" w:horzAnchor="margin" w:tblpY="2007"/>
        <w:tblW w:w="5000" w:type="pct"/>
        <w:tblBorders>
          <w:insideH w:val="single" w:sz="4" w:space="0" w:color="auto"/>
        </w:tblBorders>
        <w:tblLook w:val="04A0" w:firstRow="1" w:lastRow="0" w:firstColumn="1" w:lastColumn="0" w:noHBand="0" w:noVBand="1"/>
      </w:tblPr>
      <w:tblGrid>
        <w:gridCol w:w="7411"/>
        <w:gridCol w:w="7375"/>
      </w:tblGrid>
      <w:tr w:rsidR="00C6490B" w:rsidRPr="00651C01" w:rsidTr="008264A2">
        <w:trPr>
          <w:trHeight w:val="453"/>
        </w:trPr>
        <w:tc>
          <w:tcPr>
            <w:tcW w:w="2506" w:type="pct"/>
            <w:shd w:val="clear" w:color="auto" w:fill="auto"/>
          </w:tcPr>
          <w:p w:rsidR="00C6490B" w:rsidRPr="00275BC3" w:rsidRDefault="00C6490B" w:rsidP="008264A2">
            <w:pPr>
              <w:spacing w:after="0" w:line="240" w:lineRule="auto"/>
              <w:ind w:right="906"/>
              <w:rPr>
                <w:rFonts w:ascii="Sylfaen" w:hAnsi="Sylfaen" w:cs="Arial"/>
                <w:b/>
                <w:sz w:val="20"/>
                <w:szCs w:val="20"/>
                <w:lang w:val="ka-GE"/>
              </w:rPr>
            </w:pPr>
            <w:r w:rsidRPr="00275BC3">
              <w:rPr>
                <w:rFonts w:ascii="Sylfaen" w:hAnsi="Sylfaen" w:cs="Arial"/>
                <w:b/>
                <w:sz w:val="20"/>
                <w:szCs w:val="20"/>
                <w:lang w:val="ka-GE"/>
              </w:rPr>
              <w:t xml:space="preserve">სარეგისტრაციო ნომერი: </w:t>
            </w:r>
          </w:p>
        </w:tc>
        <w:tc>
          <w:tcPr>
            <w:tcW w:w="2494" w:type="pct"/>
            <w:shd w:val="clear" w:color="auto" w:fill="auto"/>
          </w:tcPr>
          <w:p w:rsidR="00C6490B" w:rsidRPr="00275BC3" w:rsidRDefault="00C6490B" w:rsidP="008264A2">
            <w:pPr>
              <w:spacing w:after="0" w:line="240" w:lineRule="auto"/>
              <w:jc w:val="both"/>
              <w:rPr>
                <w:rFonts w:ascii="Sylfaen" w:hAnsi="Sylfaen" w:cs="Arial"/>
                <w:sz w:val="20"/>
                <w:szCs w:val="20"/>
                <w:lang w:val="ka-GE"/>
              </w:rPr>
            </w:pPr>
            <w:r w:rsidRPr="00275BC3">
              <w:rPr>
                <w:rFonts w:ascii="Sylfaen" w:hAnsi="Sylfaen" w:cs="Arial"/>
                <w:sz w:val="20"/>
                <w:szCs w:val="20"/>
                <w:lang w:val="ka-GE"/>
              </w:rPr>
              <w:t>0211701</w:t>
            </w:r>
          </w:p>
        </w:tc>
      </w:tr>
      <w:tr w:rsidR="00C6490B" w:rsidRPr="00651C01" w:rsidTr="008264A2">
        <w:trPr>
          <w:trHeight w:val="437"/>
        </w:trPr>
        <w:tc>
          <w:tcPr>
            <w:tcW w:w="2506" w:type="pct"/>
            <w:shd w:val="clear" w:color="auto" w:fill="auto"/>
          </w:tcPr>
          <w:p w:rsidR="00C6490B" w:rsidRPr="00275BC3" w:rsidRDefault="00C6490B" w:rsidP="008264A2">
            <w:pPr>
              <w:spacing w:after="0" w:line="240" w:lineRule="auto"/>
              <w:rPr>
                <w:rFonts w:ascii="Sylfaen" w:hAnsi="Sylfaen" w:cs="Arial"/>
                <w:b/>
                <w:sz w:val="20"/>
                <w:szCs w:val="20"/>
                <w:lang w:val="ka-GE"/>
              </w:rPr>
            </w:pPr>
            <w:r w:rsidRPr="00275BC3">
              <w:rPr>
                <w:rFonts w:ascii="Sylfaen" w:hAnsi="Sylfaen" w:cs="Arial"/>
                <w:b/>
                <w:sz w:val="20"/>
                <w:szCs w:val="20"/>
                <w:lang w:val="ka-GE"/>
              </w:rPr>
              <w:t>სახელწოდება:</w:t>
            </w:r>
          </w:p>
        </w:tc>
        <w:tc>
          <w:tcPr>
            <w:tcW w:w="2494" w:type="pct"/>
            <w:shd w:val="clear" w:color="auto" w:fill="auto"/>
          </w:tcPr>
          <w:p w:rsidR="00C6490B" w:rsidRPr="00275BC3" w:rsidRDefault="00C6490B" w:rsidP="008264A2">
            <w:pPr>
              <w:spacing w:after="0" w:line="240" w:lineRule="auto"/>
              <w:jc w:val="both"/>
              <w:rPr>
                <w:rFonts w:ascii="Sylfaen" w:hAnsi="Sylfaen" w:cs="Arial"/>
                <w:sz w:val="20"/>
                <w:szCs w:val="20"/>
                <w:lang w:val="ka-GE"/>
              </w:rPr>
            </w:pPr>
            <w:r w:rsidRPr="00275BC3">
              <w:rPr>
                <w:rFonts w:ascii="Sylfaen" w:hAnsi="Sylfaen" w:cs="Arial"/>
                <w:sz w:val="20"/>
                <w:szCs w:val="20"/>
                <w:lang w:val="ka-GE"/>
              </w:rPr>
              <w:t>შესავალი ადრეულ და სკოლამდელ განათლებაში</w:t>
            </w:r>
          </w:p>
        </w:tc>
      </w:tr>
      <w:tr w:rsidR="00C6490B" w:rsidRPr="00651C01" w:rsidTr="008264A2">
        <w:trPr>
          <w:trHeight w:val="437"/>
        </w:trPr>
        <w:tc>
          <w:tcPr>
            <w:tcW w:w="2506" w:type="pct"/>
            <w:shd w:val="clear" w:color="auto" w:fill="auto"/>
          </w:tcPr>
          <w:p w:rsidR="00C6490B" w:rsidRPr="00275BC3" w:rsidRDefault="00C6490B" w:rsidP="008264A2">
            <w:pPr>
              <w:spacing w:after="0" w:line="240" w:lineRule="auto"/>
              <w:rPr>
                <w:rFonts w:ascii="Sylfaen" w:hAnsi="Sylfaen" w:cs="Arial"/>
                <w:b/>
                <w:sz w:val="20"/>
                <w:szCs w:val="20"/>
                <w:lang w:val="ka-GE"/>
              </w:rPr>
            </w:pPr>
            <w:r w:rsidRPr="00275BC3">
              <w:rPr>
                <w:rFonts w:ascii="Sylfaen" w:hAnsi="Sylfaen" w:cs="Arial"/>
                <w:b/>
                <w:sz w:val="20"/>
                <w:szCs w:val="20"/>
                <w:lang w:val="ka-GE"/>
              </w:rPr>
              <w:t>გამოქვეყნების/ცვლილების თარიღი:</w:t>
            </w:r>
          </w:p>
        </w:tc>
        <w:tc>
          <w:tcPr>
            <w:tcW w:w="2494" w:type="pct"/>
            <w:shd w:val="clear" w:color="auto" w:fill="auto"/>
          </w:tcPr>
          <w:p w:rsidR="00C6490B" w:rsidRPr="00275BC3" w:rsidRDefault="00C6490B" w:rsidP="008264A2">
            <w:pPr>
              <w:spacing w:after="0" w:line="240" w:lineRule="auto"/>
              <w:jc w:val="both"/>
              <w:rPr>
                <w:rFonts w:ascii="Sylfaen" w:hAnsi="Sylfaen" w:cs="Arial"/>
                <w:sz w:val="20"/>
                <w:szCs w:val="20"/>
                <w:lang w:val="ka-GE"/>
              </w:rPr>
            </w:pPr>
          </w:p>
        </w:tc>
      </w:tr>
      <w:tr w:rsidR="00C6490B" w:rsidRPr="00651C01" w:rsidTr="008264A2">
        <w:trPr>
          <w:trHeight w:val="437"/>
        </w:trPr>
        <w:tc>
          <w:tcPr>
            <w:tcW w:w="2506" w:type="pct"/>
            <w:shd w:val="clear" w:color="auto" w:fill="auto"/>
          </w:tcPr>
          <w:p w:rsidR="00C6490B" w:rsidRPr="00275BC3" w:rsidRDefault="00C6490B" w:rsidP="008264A2">
            <w:pPr>
              <w:tabs>
                <w:tab w:val="left" w:pos="5760"/>
              </w:tabs>
              <w:spacing w:after="0" w:line="240" w:lineRule="auto"/>
              <w:rPr>
                <w:rFonts w:ascii="Sylfaen" w:hAnsi="Sylfaen" w:cs="Arial"/>
                <w:b/>
                <w:sz w:val="20"/>
                <w:szCs w:val="20"/>
                <w:lang w:val="ka-GE"/>
              </w:rPr>
            </w:pPr>
            <w:r w:rsidRPr="00275BC3">
              <w:rPr>
                <w:rFonts w:ascii="Sylfaen" w:hAnsi="Sylfaen" w:cs="Arial"/>
                <w:b/>
                <w:sz w:val="20"/>
                <w:szCs w:val="20"/>
                <w:lang w:val="ka-GE"/>
              </w:rPr>
              <w:t>მოცულობა კრედიტებში:</w:t>
            </w:r>
            <w:r w:rsidRPr="00275BC3">
              <w:rPr>
                <w:rFonts w:ascii="Sylfaen" w:hAnsi="Sylfaen" w:cs="Arial"/>
                <w:b/>
                <w:sz w:val="20"/>
                <w:szCs w:val="20"/>
                <w:lang w:val="ka-GE"/>
              </w:rPr>
              <w:tab/>
            </w:r>
          </w:p>
        </w:tc>
        <w:tc>
          <w:tcPr>
            <w:tcW w:w="2494" w:type="pct"/>
            <w:shd w:val="clear" w:color="auto" w:fill="auto"/>
          </w:tcPr>
          <w:p w:rsidR="00C6490B" w:rsidRPr="00275BC3" w:rsidRDefault="00C6490B" w:rsidP="008264A2">
            <w:pPr>
              <w:spacing w:after="0" w:line="240" w:lineRule="auto"/>
              <w:jc w:val="both"/>
              <w:rPr>
                <w:rFonts w:ascii="Sylfaen" w:hAnsi="Sylfaen" w:cs="Arial"/>
                <w:sz w:val="20"/>
                <w:szCs w:val="20"/>
                <w:lang w:val="ka-GE"/>
              </w:rPr>
            </w:pPr>
            <w:r w:rsidRPr="00275BC3">
              <w:rPr>
                <w:rFonts w:ascii="Sylfaen" w:hAnsi="Sylfaen" w:cs="Arial"/>
                <w:bCs/>
                <w:sz w:val="20"/>
                <w:szCs w:val="20"/>
                <w:lang w:val="ka-GE"/>
              </w:rPr>
              <w:t>5</w:t>
            </w:r>
          </w:p>
        </w:tc>
      </w:tr>
      <w:tr w:rsidR="00C6490B" w:rsidRPr="00651C01" w:rsidTr="008264A2">
        <w:trPr>
          <w:trHeight w:val="437"/>
        </w:trPr>
        <w:tc>
          <w:tcPr>
            <w:tcW w:w="2506" w:type="pct"/>
            <w:shd w:val="clear" w:color="auto" w:fill="auto"/>
          </w:tcPr>
          <w:p w:rsidR="00C6490B" w:rsidRPr="00275BC3" w:rsidRDefault="00C6490B" w:rsidP="008264A2">
            <w:pPr>
              <w:spacing w:after="0" w:line="240" w:lineRule="auto"/>
              <w:rPr>
                <w:rFonts w:ascii="Sylfaen" w:hAnsi="Sylfaen" w:cs="Arial"/>
                <w:b/>
                <w:sz w:val="20"/>
                <w:szCs w:val="20"/>
                <w:lang w:val="ka-GE"/>
              </w:rPr>
            </w:pPr>
            <w:r w:rsidRPr="00275BC3">
              <w:rPr>
                <w:rFonts w:ascii="Sylfaen" w:hAnsi="Sylfaen" w:cs="Arial"/>
                <w:b/>
                <w:sz w:val="20"/>
                <w:szCs w:val="20"/>
                <w:lang w:val="ka-GE"/>
              </w:rPr>
              <w:t xml:space="preserve">მოდულზე დაშვების წინაპირობა: </w:t>
            </w:r>
          </w:p>
        </w:tc>
        <w:tc>
          <w:tcPr>
            <w:tcW w:w="2494" w:type="pct"/>
            <w:shd w:val="clear" w:color="auto" w:fill="auto"/>
          </w:tcPr>
          <w:p w:rsidR="00C6490B" w:rsidRPr="00275BC3" w:rsidRDefault="00C6490B" w:rsidP="008264A2">
            <w:pPr>
              <w:spacing w:after="0" w:line="240" w:lineRule="auto"/>
              <w:jc w:val="both"/>
              <w:rPr>
                <w:rFonts w:ascii="Sylfaen" w:hAnsi="Sylfaen" w:cs="Arial"/>
                <w:b/>
                <w:sz w:val="20"/>
                <w:szCs w:val="20"/>
                <w:lang w:val="ka-GE"/>
              </w:rPr>
            </w:pPr>
            <w:r w:rsidRPr="00275BC3">
              <w:rPr>
                <w:rFonts w:ascii="Sylfaen" w:hAnsi="Sylfaen" w:cs="Arial"/>
                <w:sz w:val="20"/>
                <w:szCs w:val="20"/>
                <w:lang w:val="ka-GE"/>
              </w:rPr>
              <w:t>სრული ზოგადი განათლება</w:t>
            </w:r>
          </w:p>
        </w:tc>
      </w:tr>
      <w:tr w:rsidR="00C6490B" w:rsidRPr="00651C01" w:rsidTr="008264A2">
        <w:trPr>
          <w:trHeight w:val="1285"/>
        </w:trPr>
        <w:tc>
          <w:tcPr>
            <w:tcW w:w="2506" w:type="pct"/>
            <w:shd w:val="clear" w:color="auto" w:fill="auto"/>
          </w:tcPr>
          <w:p w:rsidR="00C6490B" w:rsidRPr="00275BC3" w:rsidRDefault="00C6490B" w:rsidP="008264A2">
            <w:pPr>
              <w:spacing w:after="0" w:line="240" w:lineRule="auto"/>
              <w:jc w:val="both"/>
              <w:rPr>
                <w:rFonts w:ascii="Sylfaen" w:hAnsi="Sylfaen" w:cs="Arial"/>
                <w:b/>
                <w:sz w:val="20"/>
                <w:szCs w:val="20"/>
                <w:lang w:val="ka-GE"/>
              </w:rPr>
            </w:pPr>
            <w:r w:rsidRPr="00275BC3">
              <w:rPr>
                <w:rFonts w:ascii="Sylfaen" w:hAnsi="Sylfaen" w:cs="Arial"/>
                <w:b/>
                <w:sz w:val="20"/>
                <w:szCs w:val="20"/>
                <w:lang w:val="ka-GE"/>
              </w:rPr>
              <w:t>მოდულის აღწერა:</w:t>
            </w:r>
          </w:p>
          <w:p w:rsidR="00C6490B" w:rsidRPr="00275BC3" w:rsidRDefault="00C6490B" w:rsidP="008264A2">
            <w:pPr>
              <w:spacing w:after="0" w:line="240" w:lineRule="auto"/>
              <w:jc w:val="both"/>
              <w:rPr>
                <w:rFonts w:ascii="Sylfaen" w:hAnsi="Sylfaen" w:cs="Arial"/>
                <w:b/>
                <w:sz w:val="20"/>
                <w:szCs w:val="20"/>
                <w:lang w:val="ka-GE"/>
              </w:rPr>
            </w:pPr>
          </w:p>
          <w:p w:rsidR="00C6490B" w:rsidRPr="00275BC3" w:rsidRDefault="00C6490B" w:rsidP="008264A2">
            <w:pPr>
              <w:spacing w:after="0" w:line="240" w:lineRule="auto"/>
              <w:jc w:val="both"/>
              <w:rPr>
                <w:rFonts w:ascii="Sylfaen" w:hAnsi="Sylfaen" w:cs="Arial"/>
                <w:b/>
                <w:sz w:val="20"/>
                <w:szCs w:val="20"/>
                <w:lang w:val="ka-GE"/>
              </w:rPr>
            </w:pPr>
          </w:p>
          <w:p w:rsidR="00C6490B" w:rsidRPr="00275BC3" w:rsidRDefault="00C6490B" w:rsidP="008264A2">
            <w:pPr>
              <w:spacing w:after="0" w:line="240" w:lineRule="auto"/>
              <w:jc w:val="both"/>
              <w:rPr>
                <w:rFonts w:ascii="Sylfaen" w:hAnsi="Sylfaen" w:cs="Arial"/>
                <w:b/>
                <w:sz w:val="20"/>
                <w:szCs w:val="20"/>
                <w:lang w:val="ka-GE"/>
              </w:rPr>
            </w:pPr>
          </w:p>
          <w:p w:rsidR="00C6490B" w:rsidRPr="00275BC3" w:rsidRDefault="00C6490B" w:rsidP="008264A2">
            <w:pPr>
              <w:spacing w:after="0" w:line="240" w:lineRule="auto"/>
              <w:rPr>
                <w:rFonts w:ascii="Sylfaen" w:hAnsi="Sylfaen" w:cs="Arial"/>
                <w:b/>
                <w:bCs/>
                <w:sz w:val="20"/>
                <w:szCs w:val="20"/>
                <w:lang w:val="ka-GE"/>
              </w:rPr>
            </w:pPr>
          </w:p>
          <w:p w:rsidR="00C6490B" w:rsidRPr="00275BC3" w:rsidRDefault="00C6490B" w:rsidP="008264A2">
            <w:pPr>
              <w:spacing w:after="0" w:line="240" w:lineRule="auto"/>
              <w:rPr>
                <w:rFonts w:ascii="Sylfaen" w:hAnsi="Sylfaen" w:cs="Arial"/>
                <w:b/>
                <w:sz w:val="20"/>
                <w:szCs w:val="20"/>
                <w:lang w:val="ka-GE"/>
              </w:rPr>
            </w:pPr>
            <w:r w:rsidRPr="00275BC3">
              <w:rPr>
                <w:rFonts w:ascii="Sylfaen" w:hAnsi="Sylfaen" w:cs="Arial"/>
                <w:b/>
                <w:bCs/>
                <w:sz w:val="20"/>
                <w:szCs w:val="20"/>
                <w:lang w:val="ka-GE"/>
              </w:rPr>
              <w:t>2. სტანდარტული ჩანაწერები</w:t>
            </w:r>
          </w:p>
        </w:tc>
        <w:tc>
          <w:tcPr>
            <w:tcW w:w="2494" w:type="pct"/>
            <w:shd w:val="clear" w:color="auto" w:fill="auto"/>
          </w:tcPr>
          <w:p w:rsidR="00C6490B" w:rsidRPr="00275BC3" w:rsidRDefault="00C6490B" w:rsidP="008264A2">
            <w:pPr>
              <w:spacing w:after="0" w:line="240" w:lineRule="auto"/>
              <w:jc w:val="both"/>
              <w:rPr>
                <w:rFonts w:ascii="Sylfaen" w:hAnsi="Sylfaen" w:cs="Arial"/>
                <w:sz w:val="20"/>
                <w:szCs w:val="20"/>
                <w:lang w:val="ka-GE"/>
              </w:rPr>
            </w:pPr>
            <w:r w:rsidRPr="00275BC3">
              <w:rPr>
                <w:rFonts w:ascii="Sylfaen" w:hAnsi="Sylfaen" w:cs="Arial"/>
                <w:sz w:val="20"/>
                <w:szCs w:val="20"/>
                <w:lang w:val="ka-GE"/>
              </w:rPr>
              <w:t>მოდულის დასრულების შემდეგ პირს შეუძლია:</w:t>
            </w:r>
          </w:p>
          <w:p w:rsidR="00C6490B" w:rsidRPr="00275BC3" w:rsidRDefault="00C6490B" w:rsidP="008264A2">
            <w:pPr>
              <w:spacing w:after="0" w:line="240" w:lineRule="auto"/>
              <w:contextualSpacing/>
              <w:jc w:val="both"/>
              <w:rPr>
                <w:rFonts w:ascii="Sylfaen" w:hAnsi="Sylfaen" w:cs="Arial"/>
                <w:sz w:val="20"/>
                <w:szCs w:val="20"/>
                <w:lang w:val="ka-GE"/>
              </w:rPr>
            </w:pPr>
            <w:r w:rsidRPr="00275BC3">
              <w:rPr>
                <w:rFonts w:ascii="Sylfaen" w:hAnsi="Sylfaen" w:cs="Arial"/>
                <w:sz w:val="20"/>
                <w:szCs w:val="20"/>
                <w:lang w:val="ka-GE"/>
              </w:rPr>
              <w:t>ადრეული ბავშვობისა და ადრეული განათლების მნიშვნელობის გაცნობიერება, ადრეული და სკოლამდელი განათლების საუკეთესო პრაქტიკის იდენტიფიცირება, თამაშის მნიშვნელობისა და როლის განსაზღვრა.</w:t>
            </w:r>
          </w:p>
          <w:p w:rsidR="00C6490B" w:rsidRPr="00275BC3" w:rsidRDefault="00C6490B" w:rsidP="008264A2">
            <w:pPr>
              <w:spacing w:after="0" w:line="240" w:lineRule="auto"/>
              <w:contextualSpacing/>
              <w:jc w:val="both"/>
              <w:rPr>
                <w:rFonts w:ascii="Sylfaen" w:hAnsi="Sylfaen" w:cs="Arial"/>
                <w:sz w:val="20"/>
                <w:szCs w:val="20"/>
                <w:lang w:val="ka-GE"/>
              </w:rPr>
            </w:pPr>
          </w:p>
          <w:p w:rsidR="00C6490B" w:rsidRPr="00275BC3" w:rsidRDefault="00C6490B" w:rsidP="008264A2">
            <w:pPr>
              <w:spacing w:after="0" w:line="240" w:lineRule="auto"/>
              <w:rPr>
                <w:rFonts w:ascii="Sylfaen" w:hAnsi="Sylfaen"/>
                <w:bCs/>
                <w:sz w:val="20"/>
                <w:szCs w:val="20"/>
                <w:lang w:val="ka-GE"/>
              </w:rPr>
            </w:pPr>
          </w:p>
        </w:tc>
      </w:tr>
    </w:tbl>
    <w:p w:rsidR="00C6490B" w:rsidRPr="00651C01" w:rsidRDefault="00C6490B" w:rsidP="00C6490B">
      <w:pPr>
        <w:spacing w:after="0" w:line="240" w:lineRule="auto"/>
        <w:rPr>
          <w:rFonts w:ascii="Sylfaen" w:hAnsi="Sylfaen" w:cs="Arial"/>
          <w:b/>
          <w:sz w:val="20"/>
          <w:szCs w:val="20"/>
          <w:lang w:val="ka-GE"/>
        </w:rPr>
      </w:pPr>
    </w:p>
    <w:p w:rsidR="00C6490B" w:rsidRPr="00651C01" w:rsidRDefault="00C6490B" w:rsidP="00C6490B">
      <w:pPr>
        <w:framePr w:hSpace="180" w:wrap="around" w:vAnchor="page" w:hAnchor="margin" w:y="2446"/>
        <w:spacing w:after="0" w:line="240" w:lineRule="auto"/>
        <w:rPr>
          <w:rFonts w:ascii="Sylfaen" w:hAnsi="Sylfaen" w:cs="Arial"/>
          <w:b/>
          <w:sz w:val="20"/>
          <w:szCs w:val="20"/>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5920"/>
        <w:gridCol w:w="2396"/>
        <w:gridCol w:w="2437"/>
        <w:gridCol w:w="1084"/>
      </w:tblGrid>
      <w:tr w:rsidR="00C6490B" w:rsidRPr="00651C01" w:rsidTr="008264A2">
        <w:trPr>
          <w:trHeight w:val="1115"/>
          <w:jc w:val="center"/>
        </w:trPr>
        <w:tc>
          <w:tcPr>
            <w:tcW w:w="1152" w:type="pct"/>
            <w:shd w:val="clear" w:color="auto" w:fill="DEEAF6"/>
            <w:vAlign w:val="center"/>
          </w:tcPr>
          <w:p w:rsidR="00C6490B" w:rsidRPr="00275BC3" w:rsidRDefault="00C6490B" w:rsidP="008264A2">
            <w:pPr>
              <w:spacing w:after="0" w:line="240" w:lineRule="auto"/>
              <w:jc w:val="center"/>
              <w:rPr>
                <w:rFonts w:ascii="Sylfaen" w:hAnsi="Sylfaen" w:cs="Arial"/>
                <w:b/>
                <w:sz w:val="20"/>
                <w:szCs w:val="20"/>
                <w:lang w:val="ka-GE"/>
              </w:rPr>
            </w:pPr>
          </w:p>
          <w:p w:rsidR="00C6490B" w:rsidRPr="00275BC3" w:rsidRDefault="00C6490B"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სწავლის შედეგები</w:t>
            </w:r>
          </w:p>
          <w:p w:rsidR="00C6490B" w:rsidRPr="00275BC3" w:rsidRDefault="00C6490B" w:rsidP="008264A2">
            <w:pPr>
              <w:spacing w:after="0" w:line="240" w:lineRule="auto"/>
              <w:jc w:val="center"/>
              <w:rPr>
                <w:rFonts w:ascii="Sylfaen" w:hAnsi="Sylfaen" w:cs="Arial"/>
                <w:b/>
                <w:sz w:val="20"/>
                <w:szCs w:val="20"/>
                <w:lang w:val="ka-GE"/>
              </w:rPr>
            </w:pPr>
          </w:p>
        </w:tc>
        <w:tc>
          <w:tcPr>
            <w:tcW w:w="1465" w:type="pct"/>
            <w:shd w:val="clear" w:color="auto" w:fill="DEEAF6"/>
            <w:vAlign w:val="center"/>
          </w:tcPr>
          <w:p w:rsidR="00C6490B" w:rsidRPr="00275BC3" w:rsidRDefault="00C6490B"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შესრულების კრიტერიუმები</w:t>
            </w:r>
          </w:p>
        </w:tc>
        <w:tc>
          <w:tcPr>
            <w:tcW w:w="965" w:type="pct"/>
            <w:shd w:val="clear" w:color="auto" w:fill="DEEAF6"/>
            <w:vAlign w:val="center"/>
          </w:tcPr>
          <w:p w:rsidR="00C6490B" w:rsidRPr="00275BC3" w:rsidRDefault="00C6490B" w:rsidP="008264A2">
            <w:pPr>
              <w:spacing w:after="0" w:line="240" w:lineRule="auto"/>
              <w:jc w:val="center"/>
              <w:rPr>
                <w:rFonts w:ascii="Sylfaen" w:hAnsi="Sylfaen" w:cs="Arial"/>
                <w:b/>
                <w:sz w:val="20"/>
                <w:szCs w:val="20"/>
                <w:lang w:val="ka-GE"/>
              </w:rPr>
            </w:pPr>
          </w:p>
          <w:p w:rsidR="00C6490B" w:rsidRPr="00275BC3" w:rsidRDefault="00C6490B"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კომპეტენციის პარამეტრების ფარგლები</w:t>
            </w:r>
            <w:r w:rsidRPr="00275BC3">
              <w:rPr>
                <w:rFonts w:ascii="Sylfaen" w:hAnsi="Sylfaen" w:cs="Arial"/>
                <w:b/>
                <w:sz w:val="20"/>
                <w:szCs w:val="20"/>
                <w:lang w:val="ka-GE"/>
              </w:rPr>
              <w:br/>
            </w:r>
          </w:p>
        </w:tc>
        <w:tc>
          <w:tcPr>
            <w:tcW w:w="979" w:type="pct"/>
            <w:shd w:val="clear" w:color="auto" w:fill="DEEAF6"/>
            <w:vAlign w:val="center"/>
          </w:tcPr>
          <w:p w:rsidR="00C6490B" w:rsidRPr="00275BC3" w:rsidRDefault="00C6490B"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შეფასების მიმართულება</w:t>
            </w:r>
          </w:p>
        </w:tc>
        <w:tc>
          <w:tcPr>
            <w:tcW w:w="439" w:type="pct"/>
            <w:shd w:val="clear" w:color="auto" w:fill="DEEAF6"/>
            <w:vAlign w:val="center"/>
          </w:tcPr>
          <w:p w:rsidR="00C6490B" w:rsidRPr="00275BC3" w:rsidRDefault="00C6490B"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 xml:space="preserve">კრედიტი </w:t>
            </w:r>
          </w:p>
        </w:tc>
      </w:tr>
      <w:tr w:rsidR="00C6490B" w:rsidRPr="00651C01" w:rsidTr="008264A2">
        <w:trPr>
          <w:trHeight w:val="935"/>
          <w:jc w:val="center"/>
        </w:trPr>
        <w:tc>
          <w:tcPr>
            <w:tcW w:w="1152" w:type="pct"/>
            <w:shd w:val="clear" w:color="auto" w:fill="auto"/>
          </w:tcPr>
          <w:p w:rsidR="00C6490B" w:rsidRPr="00275BC3" w:rsidRDefault="00C6490B" w:rsidP="008264A2">
            <w:pPr>
              <w:spacing w:after="0" w:line="240" w:lineRule="auto"/>
              <w:rPr>
                <w:rFonts w:ascii="Sylfaen" w:hAnsi="Sylfaen"/>
                <w:sz w:val="20"/>
                <w:szCs w:val="20"/>
                <w:lang w:val="ka-GE"/>
              </w:rPr>
            </w:pPr>
            <w:r w:rsidRPr="00275BC3">
              <w:rPr>
                <w:rFonts w:ascii="Sylfaen" w:hAnsi="Sylfaen" w:cs="Arial"/>
                <w:b/>
                <w:sz w:val="20"/>
                <w:szCs w:val="20"/>
                <w:lang w:val="ka-GE"/>
              </w:rPr>
              <w:t xml:space="preserve">2.1. ადრეული ბავშვობის და ადრეული განათლების მნიშვნელობის გაცნობიერება </w:t>
            </w:r>
          </w:p>
        </w:tc>
        <w:tc>
          <w:tcPr>
            <w:tcW w:w="1465" w:type="pct"/>
            <w:shd w:val="clear" w:color="auto" w:fill="auto"/>
          </w:tcPr>
          <w:p w:rsidR="00C6490B" w:rsidRPr="00275BC3" w:rsidRDefault="00C6490B" w:rsidP="00C6490B">
            <w:pPr>
              <w:pStyle w:val="a3"/>
              <w:numPr>
                <w:ilvl w:val="2"/>
                <w:numId w:val="6"/>
              </w:numPr>
              <w:spacing w:after="0" w:line="240" w:lineRule="auto"/>
              <w:ind w:left="53" w:hanging="1"/>
              <w:rPr>
                <w:rFonts w:ascii="Sylfaen" w:hAnsi="Sylfaen"/>
                <w:sz w:val="20"/>
                <w:szCs w:val="20"/>
                <w:lang w:val="ka-GE"/>
              </w:rPr>
            </w:pPr>
            <w:r w:rsidRPr="00275BC3">
              <w:rPr>
                <w:rFonts w:ascii="Sylfaen" w:hAnsi="Sylfaen" w:cs="Sylfaen"/>
                <w:sz w:val="20"/>
                <w:szCs w:val="20"/>
                <w:lang w:val="ka-GE"/>
              </w:rPr>
              <w:t>განიხილავს</w:t>
            </w:r>
            <w:r w:rsidRPr="00275BC3">
              <w:rPr>
                <w:rFonts w:ascii="Sylfaen" w:hAnsi="Sylfaen"/>
                <w:sz w:val="20"/>
                <w:szCs w:val="20"/>
                <w:lang w:val="ka-GE"/>
              </w:rPr>
              <w:t xml:space="preserve"> ადრეული ბავშვობის მნიშვნელობას სოციალური თეორიების ჭრილში</w:t>
            </w:r>
          </w:p>
          <w:p w:rsidR="00C6490B" w:rsidRPr="00275BC3" w:rsidRDefault="00C6490B" w:rsidP="00C6490B">
            <w:pPr>
              <w:pStyle w:val="a3"/>
              <w:numPr>
                <w:ilvl w:val="2"/>
                <w:numId w:val="6"/>
              </w:numPr>
              <w:spacing w:after="0" w:line="240" w:lineRule="auto"/>
              <w:ind w:left="53" w:hanging="1"/>
              <w:rPr>
                <w:rFonts w:ascii="Sylfaen" w:hAnsi="Sylfaen"/>
                <w:sz w:val="20"/>
                <w:szCs w:val="20"/>
                <w:lang w:val="ka-GE"/>
              </w:rPr>
            </w:pPr>
            <w:r w:rsidRPr="00275BC3">
              <w:rPr>
                <w:rFonts w:ascii="Sylfaen" w:hAnsi="Sylfaen"/>
                <w:sz w:val="20"/>
                <w:szCs w:val="20"/>
                <w:lang w:val="ka-GE"/>
              </w:rPr>
              <w:t xml:space="preserve">განიხილავს ადრეული ბავშვობის მნიშვნელობას ეკონომიკური თეორიების ჭრილში </w:t>
            </w:r>
          </w:p>
          <w:p w:rsidR="00C6490B" w:rsidRPr="00275BC3" w:rsidRDefault="00C6490B" w:rsidP="00C6490B">
            <w:pPr>
              <w:pStyle w:val="a3"/>
              <w:numPr>
                <w:ilvl w:val="2"/>
                <w:numId w:val="6"/>
              </w:numPr>
              <w:spacing w:after="0" w:line="240" w:lineRule="auto"/>
              <w:ind w:left="53" w:hanging="1"/>
              <w:rPr>
                <w:rFonts w:ascii="Sylfaen" w:hAnsi="Sylfaen"/>
                <w:sz w:val="20"/>
                <w:szCs w:val="20"/>
                <w:lang w:val="ka-GE"/>
              </w:rPr>
            </w:pPr>
            <w:r w:rsidRPr="00275BC3">
              <w:rPr>
                <w:rFonts w:ascii="Sylfaen" w:hAnsi="Sylfaen" w:cs="Sylfaen"/>
                <w:sz w:val="20"/>
                <w:szCs w:val="20"/>
                <w:lang w:val="ka-GE"/>
              </w:rPr>
              <w:t>გან</w:t>
            </w:r>
            <w:r w:rsidRPr="00275BC3">
              <w:rPr>
                <w:rFonts w:ascii="Sylfaen" w:hAnsi="Sylfaen"/>
                <w:sz w:val="20"/>
                <w:szCs w:val="20"/>
                <w:lang w:val="ka-GE"/>
              </w:rPr>
              <w:t>იხილავს ადრეული ბავშვობის მნიშვნელობას განვითარების თეორიების ჭრილში</w:t>
            </w:r>
          </w:p>
          <w:p w:rsidR="00C6490B" w:rsidRPr="00275BC3" w:rsidRDefault="00C6490B" w:rsidP="00C6490B">
            <w:pPr>
              <w:pStyle w:val="a3"/>
              <w:numPr>
                <w:ilvl w:val="2"/>
                <w:numId w:val="6"/>
              </w:numPr>
              <w:spacing w:after="0" w:line="240" w:lineRule="auto"/>
              <w:ind w:left="53" w:hanging="1"/>
              <w:rPr>
                <w:rFonts w:ascii="Sylfaen" w:hAnsi="Sylfaen"/>
                <w:sz w:val="20"/>
                <w:szCs w:val="20"/>
                <w:lang w:val="ka-GE"/>
              </w:rPr>
            </w:pPr>
            <w:r w:rsidRPr="00275BC3">
              <w:rPr>
                <w:rFonts w:ascii="Sylfaen" w:hAnsi="Sylfaen"/>
                <w:sz w:val="20"/>
                <w:szCs w:val="20"/>
                <w:lang w:val="ka-GE"/>
              </w:rPr>
              <w:t>აღწერს ადრეული და სკოლამდელი განათლების ისტორიას საქართველოს და საერთაშორისო კონტექსტში</w:t>
            </w:r>
          </w:p>
          <w:p w:rsidR="00C6490B" w:rsidRPr="00275BC3" w:rsidRDefault="00C6490B" w:rsidP="008264A2">
            <w:pPr>
              <w:spacing w:after="0" w:line="240" w:lineRule="auto"/>
              <w:ind w:left="53" w:firstLine="567"/>
              <w:rPr>
                <w:rFonts w:ascii="Sylfaen" w:hAnsi="Sylfaen" w:cs="Sylfaen"/>
                <w:sz w:val="20"/>
                <w:szCs w:val="20"/>
                <w:lang w:val="ka-GE"/>
              </w:rPr>
            </w:pPr>
          </w:p>
        </w:tc>
        <w:tc>
          <w:tcPr>
            <w:tcW w:w="965" w:type="pct"/>
            <w:shd w:val="clear" w:color="auto" w:fill="auto"/>
            <w:vAlign w:val="center"/>
          </w:tcPr>
          <w:p w:rsidR="00C6490B" w:rsidRPr="00275BC3" w:rsidRDefault="00C6490B" w:rsidP="008264A2">
            <w:pPr>
              <w:spacing w:after="0" w:line="240" w:lineRule="auto"/>
              <w:jc w:val="center"/>
              <w:rPr>
                <w:rFonts w:ascii="Sylfaen" w:hAnsi="Sylfaen" w:cs="Sylfaen"/>
                <w:bCs/>
                <w:sz w:val="20"/>
                <w:szCs w:val="20"/>
                <w:lang w:val="ka-GE"/>
              </w:rPr>
            </w:pPr>
            <w:r w:rsidRPr="00275BC3">
              <w:rPr>
                <w:rFonts w:ascii="Sylfae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C6490B" w:rsidRPr="00275BC3" w:rsidRDefault="00C6490B" w:rsidP="008264A2">
            <w:pPr>
              <w:spacing w:after="0" w:line="240" w:lineRule="auto"/>
              <w:rPr>
                <w:rFonts w:ascii="Sylfaen" w:hAnsi="Sylfaen" w:cs="Sylfaen"/>
                <w:bCs/>
                <w:sz w:val="20"/>
                <w:szCs w:val="20"/>
                <w:lang w:val="ka-GE"/>
              </w:rPr>
            </w:pPr>
            <w:r w:rsidRPr="00275BC3">
              <w:rPr>
                <w:rFonts w:ascii="Sylfaen" w:hAnsi="Sylfaen" w:cs="Sylfaen"/>
                <w:bCs/>
                <w:sz w:val="20"/>
                <w:szCs w:val="20"/>
                <w:lang w:val="ka-GE"/>
              </w:rPr>
              <w:t xml:space="preserve"> გამოკითხვა</w:t>
            </w:r>
          </w:p>
          <w:p w:rsidR="00C6490B" w:rsidRPr="00275BC3" w:rsidRDefault="00C6490B" w:rsidP="008264A2">
            <w:pPr>
              <w:spacing w:after="0" w:line="240" w:lineRule="auto"/>
              <w:jc w:val="center"/>
              <w:rPr>
                <w:rFonts w:ascii="Sylfaen" w:hAnsi="Sylfaen" w:cs="Sylfaen"/>
                <w:bCs/>
                <w:sz w:val="20"/>
                <w:szCs w:val="20"/>
                <w:lang w:val="ka-GE"/>
              </w:rPr>
            </w:pPr>
          </w:p>
        </w:tc>
        <w:tc>
          <w:tcPr>
            <w:tcW w:w="439" w:type="pct"/>
            <w:shd w:val="clear" w:color="auto" w:fill="auto"/>
          </w:tcPr>
          <w:p w:rsidR="00C6490B" w:rsidRPr="00275BC3" w:rsidRDefault="00C6490B" w:rsidP="008264A2">
            <w:pPr>
              <w:spacing w:after="0" w:line="240" w:lineRule="auto"/>
              <w:jc w:val="center"/>
              <w:rPr>
                <w:rFonts w:ascii="Sylfaen" w:hAnsi="Sylfaen" w:cs="Sylfaen"/>
                <w:bCs/>
                <w:sz w:val="20"/>
                <w:szCs w:val="20"/>
                <w:lang w:val="ka-GE"/>
              </w:rPr>
            </w:pPr>
            <w:r w:rsidRPr="00275BC3">
              <w:rPr>
                <w:rFonts w:ascii="Sylfaen" w:hAnsi="Sylfaen" w:cs="Sylfaen"/>
                <w:bCs/>
                <w:sz w:val="20"/>
                <w:szCs w:val="20"/>
                <w:lang w:val="ka-GE"/>
              </w:rPr>
              <w:t>2</w:t>
            </w:r>
          </w:p>
        </w:tc>
      </w:tr>
      <w:tr w:rsidR="00C6490B" w:rsidRPr="00651C01" w:rsidTr="008264A2">
        <w:trPr>
          <w:trHeight w:val="1043"/>
          <w:jc w:val="center"/>
        </w:trPr>
        <w:tc>
          <w:tcPr>
            <w:tcW w:w="1152" w:type="pct"/>
            <w:shd w:val="clear" w:color="auto" w:fill="auto"/>
          </w:tcPr>
          <w:p w:rsidR="00C6490B" w:rsidRPr="00275BC3" w:rsidRDefault="00C6490B" w:rsidP="008264A2">
            <w:pPr>
              <w:pStyle w:val="a3"/>
              <w:spacing w:after="0" w:line="240" w:lineRule="auto"/>
              <w:ind w:left="0"/>
              <w:rPr>
                <w:rFonts w:ascii="Sylfaen" w:hAnsi="Sylfaen" w:cs="Arial"/>
                <w:sz w:val="20"/>
                <w:szCs w:val="20"/>
                <w:lang w:val="ka-GE"/>
              </w:rPr>
            </w:pPr>
            <w:r w:rsidRPr="00275BC3">
              <w:rPr>
                <w:rFonts w:ascii="Sylfaen" w:hAnsi="Sylfaen" w:cs="Arial"/>
                <w:b/>
                <w:sz w:val="20"/>
                <w:szCs w:val="20"/>
                <w:lang w:val="ka-GE"/>
              </w:rPr>
              <w:lastRenderedPageBreak/>
              <w:t>2.2. ადრეული და სკოლამდელი განათლების საუკეთესო პრაქტიკის იდენტიფიცირება</w:t>
            </w:r>
          </w:p>
        </w:tc>
        <w:tc>
          <w:tcPr>
            <w:tcW w:w="1465" w:type="pct"/>
            <w:shd w:val="clear" w:color="auto" w:fill="auto"/>
          </w:tcPr>
          <w:p w:rsidR="00C6490B" w:rsidRPr="00275BC3" w:rsidRDefault="00C6490B" w:rsidP="00C6490B">
            <w:pPr>
              <w:pStyle w:val="a3"/>
              <w:numPr>
                <w:ilvl w:val="2"/>
                <w:numId w:val="7"/>
              </w:numPr>
              <w:spacing w:after="0" w:line="240" w:lineRule="auto"/>
              <w:ind w:left="53" w:hanging="1"/>
              <w:rPr>
                <w:rFonts w:ascii="Sylfaen" w:hAnsi="Sylfaen"/>
                <w:sz w:val="20"/>
                <w:szCs w:val="20"/>
                <w:lang w:val="ka-GE"/>
              </w:rPr>
            </w:pPr>
            <w:r w:rsidRPr="00275BC3">
              <w:rPr>
                <w:rFonts w:ascii="Sylfaen" w:hAnsi="Sylfaen" w:cs="Arial"/>
                <w:sz w:val="20"/>
                <w:szCs w:val="20"/>
                <w:lang w:val="ka-GE"/>
              </w:rPr>
              <w:t xml:space="preserve"> აღწერს საუკეთესო პრაქტიკას „უნივერსალური დიზაინის სწავლისათვის“ მიდგომის შესაბამისად</w:t>
            </w:r>
          </w:p>
          <w:p w:rsidR="00C6490B" w:rsidRPr="00275BC3" w:rsidRDefault="00C6490B" w:rsidP="00C6490B">
            <w:pPr>
              <w:pStyle w:val="a3"/>
              <w:numPr>
                <w:ilvl w:val="2"/>
                <w:numId w:val="7"/>
              </w:numPr>
              <w:spacing w:after="0" w:line="240" w:lineRule="auto"/>
              <w:ind w:left="53" w:hanging="1"/>
              <w:rPr>
                <w:rFonts w:ascii="Sylfaen" w:hAnsi="Sylfaen"/>
                <w:sz w:val="20"/>
                <w:szCs w:val="20"/>
                <w:lang w:val="ka-GE"/>
              </w:rPr>
            </w:pPr>
            <w:r w:rsidRPr="00275BC3">
              <w:rPr>
                <w:rFonts w:ascii="Sylfaen" w:hAnsi="Sylfaen"/>
                <w:sz w:val="20"/>
                <w:szCs w:val="20"/>
                <w:lang w:val="ka-GE"/>
              </w:rPr>
              <w:t>აღწერს განსაზღვრავს საუკეთესო პრაქტიკას „განვითარების შესაბამისი პრაქტიკის“ მიდგომის შესაბამისად</w:t>
            </w:r>
          </w:p>
          <w:p w:rsidR="00C6490B" w:rsidRPr="00275BC3" w:rsidRDefault="00C6490B" w:rsidP="00C6490B">
            <w:pPr>
              <w:pStyle w:val="a3"/>
              <w:numPr>
                <w:ilvl w:val="2"/>
                <w:numId w:val="7"/>
              </w:numPr>
              <w:spacing w:after="0" w:line="240" w:lineRule="auto"/>
              <w:ind w:left="53" w:hanging="1"/>
              <w:rPr>
                <w:rFonts w:ascii="Sylfaen" w:hAnsi="Sylfaen"/>
                <w:sz w:val="20"/>
                <w:szCs w:val="20"/>
                <w:lang w:val="ka-GE"/>
              </w:rPr>
            </w:pPr>
            <w:r w:rsidRPr="00275BC3">
              <w:rPr>
                <w:rFonts w:ascii="Sylfaen" w:hAnsi="Sylfaen" w:cs="Sylfaen"/>
                <w:sz w:val="20"/>
                <w:szCs w:val="20"/>
                <w:lang w:val="ka-GE"/>
              </w:rPr>
              <w:t>აღწერს განსაზღვრავსსაუკე</w:t>
            </w:r>
            <w:r w:rsidRPr="00275BC3">
              <w:rPr>
                <w:rFonts w:ascii="Sylfaen" w:hAnsi="Sylfaen"/>
                <w:sz w:val="20"/>
                <w:szCs w:val="20"/>
                <w:lang w:val="ka-GE"/>
              </w:rPr>
              <w:t>თესო პრაქტიკას „კულტურულ-ისტორიული თეორიული“ მიდგომის შესაბამისად</w:t>
            </w:r>
          </w:p>
          <w:p w:rsidR="00C6490B" w:rsidRPr="00275BC3" w:rsidRDefault="00C6490B" w:rsidP="00C6490B">
            <w:pPr>
              <w:pStyle w:val="a3"/>
              <w:numPr>
                <w:ilvl w:val="2"/>
                <w:numId w:val="7"/>
              </w:numPr>
              <w:spacing w:after="0" w:line="240" w:lineRule="auto"/>
              <w:ind w:left="53" w:hanging="1"/>
              <w:rPr>
                <w:rFonts w:ascii="Sylfaen" w:hAnsi="Sylfaen"/>
                <w:sz w:val="20"/>
                <w:szCs w:val="20"/>
                <w:lang w:val="ka-GE"/>
              </w:rPr>
            </w:pPr>
            <w:r w:rsidRPr="00275BC3">
              <w:rPr>
                <w:rFonts w:ascii="Sylfaen" w:hAnsi="Sylfaen"/>
                <w:sz w:val="20"/>
                <w:szCs w:val="20"/>
                <w:lang w:val="ka-GE"/>
              </w:rPr>
              <w:t>ასაბუთებს თითოეული მიდგომის უპირატესობას და გამოყენების პირობებზე</w:t>
            </w:r>
          </w:p>
        </w:tc>
        <w:tc>
          <w:tcPr>
            <w:tcW w:w="965" w:type="pct"/>
            <w:shd w:val="clear" w:color="auto" w:fill="auto"/>
          </w:tcPr>
          <w:p w:rsidR="00C6490B" w:rsidRPr="00275BC3" w:rsidRDefault="00C6490B" w:rsidP="008264A2">
            <w:pPr>
              <w:spacing w:after="0" w:line="240" w:lineRule="auto"/>
              <w:ind w:left="44"/>
              <w:jc w:val="center"/>
              <w:rPr>
                <w:rFonts w:ascii="Sylfaen" w:hAnsi="Sylfaen" w:cs="Sylfaen"/>
                <w:bCs/>
                <w:noProof/>
                <w:sz w:val="20"/>
                <w:szCs w:val="20"/>
                <w:lang w:val="ka-GE"/>
              </w:rPr>
            </w:pPr>
            <w:r w:rsidRPr="00275BC3">
              <w:rPr>
                <w:rFonts w:ascii="Sylfae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tcPr>
          <w:p w:rsidR="00C6490B" w:rsidRPr="00275BC3" w:rsidRDefault="00C6490B" w:rsidP="008264A2">
            <w:pPr>
              <w:spacing w:after="0" w:line="240" w:lineRule="auto"/>
              <w:rPr>
                <w:rFonts w:ascii="Sylfaen" w:hAnsi="Sylfaen" w:cs="Sylfaen"/>
                <w:bCs/>
                <w:sz w:val="20"/>
                <w:szCs w:val="20"/>
                <w:lang w:val="ka-GE"/>
              </w:rPr>
            </w:pPr>
            <w:r w:rsidRPr="00275BC3">
              <w:rPr>
                <w:rFonts w:ascii="Sylfaen" w:hAnsi="Sylfaen" w:cs="Sylfaen"/>
                <w:bCs/>
                <w:sz w:val="20"/>
                <w:szCs w:val="20"/>
                <w:lang w:val="ka-GE"/>
              </w:rPr>
              <w:t xml:space="preserve"> გამოკითხვა</w:t>
            </w:r>
          </w:p>
          <w:p w:rsidR="00C6490B" w:rsidRPr="00275BC3" w:rsidRDefault="00C6490B" w:rsidP="008264A2">
            <w:pPr>
              <w:spacing w:after="0" w:line="240" w:lineRule="auto"/>
              <w:jc w:val="center"/>
              <w:rPr>
                <w:rFonts w:ascii="Sylfaen" w:hAnsi="Sylfaen"/>
                <w:bCs/>
                <w:sz w:val="20"/>
                <w:szCs w:val="20"/>
                <w:lang w:val="ka-GE"/>
              </w:rPr>
            </w:pPr>
          </w:p>
        </w:tc>
        <w:tc>
          <w:tcPr>
            <w:tcW w:w="439" w:type="pct"/>
            <w:shd w:val="clear" w:color="auto" w:fill="auto"/>
          </w:tcPr>
          <w:p w:rsidR="00C6490B" w:rsidRPr="00275BC3" w:rsidRDefault="00C6490B" w:rsidP="008264A2">
            <w:pPr>
              <w:spacing w:after="0" w:line="240" w:lineRule="auto"/>
              <w:jc w:val="center"/>
              <w:rPr>
                <w:rFonts w:ascii="Sylfaen" w:hAnsi="Sylfaen"/>
                <w:bCs/>
                <w:sz w:val="20"/>
                <w:szCs w:val="20"/>
                <w:lang w:val="ka-GE"/>
              </w:rPr>
            </w:pPr>
            <w:r w:rsidRPr="00275BC3">
              <w:rPr>
                <w:rFonts w:ascii="Sylfaen" w:hAnsi="Sylfaen"/>
                <w:sz w:val="20"/>
                <w:szCs w:val="20"/>
                <w:lang w:val="ka-GE"/>
              </w:rPr>
              <w:t>2</w:t>
            </w:r>
          </w:p>
        </w:tc>
      </w:tr>
      <w:tr w:rsidR="00C6490B" w:rsidRPr="00651C01" w:rsidTr="008264A2">
        <w:trPr>
          <w:trHeight w:val="1043"/>
          <w:jc w:val="center"/>
        </w:trPr>
        <w:tc>
          <w:tcPr>
            <w:tcW w:w="1152" w:type="pct"/>
            <w:shd w:val="clear" w:color="auto" w:fill="auto"/>
          </w:tcPr>
          <w:p w:rsidR="00C6490B" w:rsidRPr="00275BC3" w:rsidRDefault="00C6490B" w:rsidP="00C6490B">
            <w:pPr>
              <w:pStyle w:val="a3"/>
              <w:numPr>
                <w:ilvl w:val="1"/>
                <w:numId w:val="5"/>
              </w:numPr>
              <w:spacing w:after="0" w:line="240" w:lineRule="auto"/>
              <w:ind w:left="0" w:firstLine="29"/>
              <w:rPr>
                <w:rFonts w:ascii="Sylfaen" w:hAnsi="Sylfaen" w:cs="Arial"/>
                <w:b/>
                <w:sz w:val="20"/>
                <w:szCs w:val="20"/>
                <w:lang w:val="ka-GE"/>
              </w:rPr>
            </w:pPr>
            <w:r w:rsidRPr="00275BC3">
              <w:rPr>
                <w:rFonts w:ascii="Sylfaen" w:hAnsi="Sylfaen" w:cs="Arial"/>
                <w:b/>
                <w:sz w:val="20"/>
                <w:szCs w:val="20"/>
                <w:lang w:val="ka-GE"/>
              </w:rPr>
              <w:t xml:space="preserve"> თამაშის მნიშვნელობისა და როლის განსაზღვრა </w:t>
            </w:r>
          </w:p>
        </w:tc>
        <w:tc>
          <w:tcPr>
            <w:tcW w:w="1465" w:type="pct"/>
            <w:shd w:val="clear" w:color="auto" w:fill="auto"/>
          </w:tcPr>
          <w:p w:rsidR="00C6490B" w:rsidRPr="00275BC3" w:rsidRDefault="00C6490B" w:rsidP="00C6490B">
            <w:pPr>
              <w:pStyle w:val="a3"/>
              <w:numPr>
                <w:ilvl w:val="2"/>
                <w:numId w:val="5"/>
              </w:numPr>
              <w:spacing w:after="0" w:line="240" w:lineRule="auto"/>
              <w:ind w:left="53" w:hanging="1"/>
              <w:rPr>
                <w:rFonts w:ascii="Sylfaen" w:hAnsi="Sylfaen"/>
                <w:sz w:val="20"/>
                <w:szCs w:val="20"/>
                <w:lang w:val="ka-GE"/>
              </w:rPr>
            </w:pPr>
            <w:r w:rsidRPr="00275BC3">
              <w:rPr>
                <w:rFonts w:ascii="Sylfaen" w:hAnsi="Sylfaen" w:cs="Sylfaen"/>
                <w:sz w:val="20"/>
                <w:szCs w:val="20"/>
                <w:lang w:val="ka-GE"/>
              </w:rPr>
              <w:t>განმარტავსთამაშსსხვადასხვათეორიულიმიდგომების</w:t>
            </w:r>
            <w:r w:rsidRPr="00275BC3">
              <w:rPr>
                <w:rFonts w:ascii="Sylfaen" w:hAnsi="Sylfaen"/>
                <w:sz w:val="20"/>
                <w:szCs w:val="20"/>
                <w:lang w:val="ka-GE"/>
              </w:rPr>
              <w:t xml:space="preserve"> შესაბამისად</w:t>
            </w:r>
          </w:p>
          <w:p w:rsidR="00C6490B" w:rsidRPr="00275BC3" w:rsidRDefault="00C6490B" w:rsidP="00C6490B">
            <w:pPr>
              <w:pStyle w:val="a3"/>
              <w:numPr>
                <w:ilvl w:val="2"/>
                <w:numId w:val="5"/>
              </w:numPr>
              <w:spacing w:after="0" w:line="240" w:lineRule="auto"/>
              <w:ind w:left="53" w:hanging="1"/>
              <w:rPr>
                <w:rFonts w:ascii="Sylfaen" w:hAnsi="Sylfaen"/>
                <w:sz w:val="20"/>
                <w:szCs w:val="20"/>
                <w:lang w:val="ka-GE"/>
              </w:rPr>
            </w:pPr>
            <w:r w:rsidRPr="00275BC3">
              <w:rPr>
                <w:rFonts w:ascii="Sylfaen" w:hAnsi="Sylfaen"/>
                <w:sz w:val="20"/>
                <w:szCs w:val="20"/>
                <w:lang w:val="ka-GE"/>
              </w:rPr>
              <w:t xml:space="preserve">განიხილავს თამაშის როლსა და მნიშვნელობას ბავშვის უფლებებსა და საჭიროებებზე დაფუძნებით </w:t>
            </w:r>
          </w:p>
          <w:p w:rsidR="00C6490B" w:rsidRPr="00275BC3" w:rsidRDefault="00C6490B" w:rsidP="00C6490B">
            <w:pPr>
              <w:pStyle w:val="a3"/>
              <w:numPr>
                <w:ilvl w:val="2"/>
                <w:numId w:val="5"/>
              </w:numPr>
              <w:spacing w:after="0" w:line="240" w:lineRule="auto"/>
              <w:ind w:left="53" w:hanging="1"/>
              <w:rPr>
                <w:rFonts w:ascii="Sylfaen" w:hAnsi="Sylfaen" w:cs="Arial"/>
                <w:sz w:val="20"/>
                <w:szCs w:val="20"/>
                <w:lang w:val="ka-GE"/>
              </w:rPr>
            </w:pPr>
            <w:r w:rsidRPr="00275BC3">
              <w:rPr>
                <w:rFonts w:ascii="Sylfaen" w:hAnsi="Sylfaen"/>
                <w:sz w:val="20"/>
                <w:szCs w:val="20"/>
                <w:lang w:val="ka-GE"/>
              </w:rPr>
              <w:t xml:space="preserve">ასაბუთებს თამაშის ამა თუ იმ ფორმის როლსა და მნიშვნელობას ბავშვის ფიზიკურ და ფსიქიკურ განვითარებაში, </w:t>
            </w:r>
            <w:r w:rsidRPr="00275BC3">
              <w:rPr>
                <w:rFonts w:ascii="Sylfaen" w:hAnsi="Sylfaen" w:cs="Sylfaen"/>
                <w:color w:val="282828"/>
                <w:spacing w:val="3"/>
                <w:sz w:val="20"/>
                <w:szCs w:val="20"/>
                <w:shd w:val="clear" w:color="auto" w:fill="FFFFFF"/>
                <w:lang w:val="ka-GE"/>
              </w:rPr>
              <w:t>პიროვნულიმახასიათებლებისადაფსიქიკურიპროცესების ფორმირებაში</w:t>
            </w:r>
          </w:p>
          <w:p w:rsidR="00C6490B" w:rsidRPr="00275BC3" w:rsidRDefault="00C6490B" w:rsidP="00C6490B">
            <w:pPr>
              <w:pStyle w:val="a3"/>
              <w:numPr>
                <w:ilvl w:val="2"/>
                <w:numId w:val="5"/>
              </w:numPr>
              <w:spacing w:after="0" w:line="240" w:lineRule="auto"/>
              <w:ind w:left="53" w:hanging="1"/>
              <w:rPr>
                <w:rFonts w:ascii="Sylfaen" w:hAnsi="Sylfaen" w:cs="Arial"/>
                <w:sz w:val="20"/>
                <w:szCs w:val="20"/>
                <w:lang w:val="ka-GE"/>
              </w:rPr>
            </w:pPr>
            <w:r w:rsidRPr="00275BC3">
              <w:rPr>
                <w:rFonts w:ascii="Sylfaen" w:hAnsi="Sylfaen"/>
                <w:sz w:val="20"/>
                <w:szCs w:val="20"/>
                <w:lang w:val="ka-GE"/>
              </w:rPr>
              <w:t>განსაზღვრავს ადრეული და სკოლამდელი აღზრდისა და განათლების სპეციალისტის როლს ზედა დონის თამაშის ხელშეწყობაში</w:t>
            </w:r>
          </w:p>
          <w:p w:rsidR="00C6490B" w:rsidRPr="00275BC3" w:rsidRDefault="00C6490B" w:rsidP="008264A2">
            <w:pPr>
              <w:spacing w:after="0" w:line="240" w:lineRule="auto"/>
              <w:ind w:left="53" w:firstLine="567"/>
              <w:rPr>
                <w:rFonts w:ascii="Sylfaen" w:hAnsi="Sylfaen" w:cs="Arial"/>
                <w:sz w:val="20"/>
                <w:szCs w:val="20"/>
                <w:lang w:val="ka-GE"/>
              </w:rPr>
            </w:pPr>
          </w:p>
        </w:tc>
        <w:tc>
          <w:tcPr>
            <w:tcW w:w="965" w:type="pct"/>
            <w:shd w:val="clear" w:color="auto" w:fill="auto"/>
          </w:tcPr>
          <w:p w:rsidR="00C6490B" w:rsidRPr="00275BC3" w:rsidRDefault="00C6490B" w:rsidP="008264A2">
            <w:pPr>
              <w:spacing w:after="0" w:line="240" w:lineRule="auto"/>
              <w:ind w:left="44"/>
              <w:jc w:val="center"/>
              <w:rPr>
                <w:rFonts w:ascii="Sylfaen" w:hAnsi="Sylfaen" w:cs="Sylfaen"/>
                <w:bCs/>
                <w:noProof/>
                <w:sz w:val="20"/>
                <w:szCs w:val="20"/>
                <w:lang w:val="ka-GE"/>
              </w:rPr>
            </w:pPr>
            <w:r w:rsidRPr="00275BC3">
              <w:rPr>
                <w:rFonts w:ascii="Sylfae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tcPr>
          <w:p w:rsidR="00C6490B" w:rsidRPr="00275BC3" w:rsidRDefault="00C6490B" w:rsidP="008264A2">
            <w:pPr>
              <w:spacing w:after="0" w:line="240" w:lineRule="auto"/>
              <w:rPr>
                <w:rFonts w:ascii="Sylfaen" w:hAnsi="Sylfaen" w:cs="Sylfaen"/>
                <w:bCs/>
                <w:sz w:val="20"/>
                <w:szCs w:val="20"/>
                <w:lang w:val="ka-GE"/>
              </w:rPr>
            </w:pPr>
            <w:r w:rsidRPr="00275BC3">
              <w:rPr>
                <w:rFonts w:ascii="Sylfaen" w:hAnsi="Sylfaen" w:cs="Sylfaen"/>
                <w:bCs/>
                <w:sz w:val="20"/>
                <w:szCs w:val="20"/>
                <w:lang w:val="ka-GE"/>
              </w:rPr>
              <w:t xml:space="preserve"> გამოკითხვა</w:t>
            </w:r>
          </w:p>
          <w:p w:rsidR="00C6490B" w:rsidRPr="00275BC3" w:rsidRDefault="00C6490B" w:rsidP="008264A2">
            <w:pPr>
              <w:spacing w:after="0" w:line="240" w:lineRule="auto"/>
              <w:rPr>
                <w:rFonts w:ascii="Sylfaen" w:hAnsi="Sylfaen" w:cs="Sylfaen"/>
                <w:bCs/>
                <w:sz w:val="20"/>
                <w:szCs w:val="20"/>
                <w:lang w:val="ka-GE"/>
              </w:rPr>
            </w:pPr>
          </w:p>
        </w:tc>
        <w:tc>
          <w:tcPr>
            <w:tcW w:w="439" w:type="pct"/>
            <w:shd w:val="clear" w:color="auto" w:fill="auto"/>
          </w:tcPr>
          <w:p w:rsidR="00C6490B" w:rsidRPr="00275BC3" w:rsidRDefault="00C6490B" w:rsidP="008264A2">
            <w:pPr>
              <w:spacing w:after="0" w:line="240" w:lineRule="auto"/>
              <w:jc w:val="center"/>
              <w:rPr>
                <w:rFonts w:ascii="Sylfaen" w:hAnsi="Sylfaen"/>
                <w:sz w:val="20"/>
                <w:szCs w:val="20"/>
                <w:lang w:val="ka-GE"/>
              </w:rPr>
            </w:pPr>
            <w:r w:rsidRPr="00275BC3">
              <w:rPr>
                <w:rFonts w:ascii="Sylfaen" w:hAnsi="Sylfaen"/>
                <w:sz w:val="20"/>
                <w:szCs w:val="20"/>
                <w:lang w:val="ka-GE"/>
              </w:rPr>
              <w:t>1</w:t>
            </w:r>
          </w:p>
        </w:tc>
      </w:tr>
    </w:tbl>
    <w:p w:rsidR="00C6490B" w:rsidRPr="00651C01" w:rsidRDefault="00C6490B" w:rsidP="00C6490B">
      <w:pPr>
        <w:spacing w:after="0" w:line="240" w:lineRule="auto"/>
        <w:rPr>
          <w:rFonts w:ascii="Sylfaen" w:hAnsi="Sylfaen" w:cs="Arial"/>
          <w:b/>
          <w:sz w:val="20"/>
          <w:szCs w:val="20"/>
          <w:lang w:val="ka-GE"/>
        </w:rPr>
      </w:pPr>
    </w:p>
    <w:p w:rsidR="00C6490B" w:rsidRPr="00651C01" w:rsidRDefault="00C6490B" w:rsidP="00C6490B">
      <w:pPr>
        <w:tabs>
          <w:tab w:val="left" w:pos="3867"/>
        </w:tabs>
        <w:spacing w:after="0" w:line="240" w:lineRule="auto"/>
        <w:rPr>
          <w:rFonts w:ascii="Sylfaen" w:hAnsi="Sylfaen" w:cs="Arial"/>
          <w:b/>
          <w:sz w:val="20"/>
          <w:szCs w:val="20"/>
          <w:lang w:val="ka-GE"/>
        </w:rPr>
      </w:pPr>
      <w:r>
        <w:rPr>
          <w:rFonts w:ascii="Sylfaen" w:hAnsi="Sylfaen" w:cs="Arial"/>
          <w:b/>
          <w:sz w:val="20"/>
          <w:szCs w:val="20"/>
          <w:lang w:val="ka-GE"/>
        </w:rPr>
        <w:tab/>
      </w:r>
    </w:p>
    <w:p w:rsidR="00C6490B" w:rsidRPr="00651C01" w:rsidRDefault="00C6490B" w:rsidP="00C6490B">
      <w:pPr>
        <w:spacing w:after="0" w:line="240" w:lineRule="auto"/>
        <w:rPr>
          <w:rFonts w:ascii="Sylfaen" w:hAnsi="Sylfaen" w:cs="Arial"/>
          <w:sz w:val="20"/>
          <w:szCs w:val="20"/>
          <w:lang w:val="ka-GE"/>
        </w:rPr>
      </w:pPr>
      <w:r w:rsidRPr="00651C01">
        <w:rPr>
          <w:rFonts w:ascii="Sylfaen" w:hAnsi="Sylfaen" w:cs="Arial"/>
          <w:b/>
          <w:sz w:val="20"/>
          <w:szCs w:val="20"/>
          <w:lang w:val="ka-GE"/>
        </w:rPr>
        <w:t xml:space="preserve">3. </w:t>
      </w:r>
      <w:r w:rsidRPr="00651C01">
        <w:rPr>
          <w:rFonts w:ascii="Sylfaen" w:hAnsi="Sylfaen" w:cs="Arial"/>
          <w:b/>
          <w:bCs/>
          <w:sz w:val="20"/>
          <w:szCs w:val="20"/>
          <w:lang w:val="ka-GE"/>
        </w:rPr>
        <w:t>დამხმარე ჩანაწერები</w:t>
      </w:r>
    </w:p>
    <w:p w:rsidR="00C6490B" w:rsidRPr="00651C01" w:rsidRDefault="00C6490B" w:rsidP="00C6490B">
      <w:pPr>
        <w:spacing w:after="0" w:line="240" w:lineRule="auto"/>
        <w:rPr>
          <w:rFonts w:ascii="Sylfaen" w:hAnsi="Sylfaen"/>
          <w:b/>
          <w:sz w:val="20"/>
          <w:szCs w:val="20"/>
          <w:lang w:val="ka-GE"/>
        </w:rPr>
      </w:pPr>
      <w:r w:rsidRPr="00651C01">
        <w:rPr>
          <w:rFonts w:ascii="Sylfaen" w:hAnsi="Sylfaen"/>
          <w:b/>
          <w:sz w:val="20"/>
          <w:szCs w:val="20"/>
          <w:lang w:val="ka-GE"/>
        </w:rPr>
        <w:t>3.1. სწავლებისა და შეფასების ორგანიზებ</w:t>
      </w:r>
      <w:r w:rsidR="00B11174">
        <w:rPr>
          <w:rFonts w:ascii="Sylfaen" w:hAnsi="Sylfaen"/>
          <w:b/>
          <w:sz w:val="20"/>
          <w:szCs w:val="20"/>
          <w:lang w:val="ka-GE"/>
        </w:rPr>
        <w:t>ა</w:t>
      </w:r>
    </w:p>
    <w:tbl>
      <w:tblPr>
        <w:tblW w:w="504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2"/>
        <w:gridCol w:w="2389"/>
        <w:gridCol w:w="4927"/>
        <w:gridCol w:w="3377"/>
        <w:gridCol w:w="2296"/>
      </w:tblGrid>
      <w:tr w:rsidR="00C6490B" w:rsidRPr="00651C01" w:rsidTr="008264A2">
        <w:tc>
          <w:tcPr>
            <w:tcW w:w="650" w:type="pct"/>
            <w:shd w:val="clear" w:color="auto" w:fill="auto"/>
            <w:vAlign w:val="center"/>
          </w:tcPr>
          <w:p w:rsidR="00C6490B" w:rsidRPr="00275BC3" w:rsidRDefault="00C6490B" w:rsidP="008264A2">
            <w:pPr>
              <w:spacing w:after="0" w:line="240" w:lineRule="auto"/>
              <w:jc w:val="center"/>
              <w:rPr>
                <w:rFonts w:ascii="Sylfaen" w:hAnsi="Sylfaen"/>
                <w:b/>
                <w:sz w:val="20"/>
                <w:szCs w:val="20"/>
                <w:lang w:val="ka-GE"/>
              </w:rPr>
            </w:pPr>
            <w:r w:rsidRPr="00275BC3">
              <w:rPr>
                <w:rFonts w:ascii="Sylfaen" w:hAnsi="Sylfaen"/>
                <w:b/>
                <w:sz w:val="20"/>
                <w:szCs w:val="20"/>
                <w:lang w:val="ka-GE"/>
              </w:rPr>
              <w:t>სწავლის შედეგი</w:t>
            </w:r>
          </w:p>
        </w:tc>
        <w:tc>
          <w:tcPr>
            <w:tcW w:w="800" w:type="pct"/>
            <w:shd w:val="clear" w:color="auto" w:fill="auto"/>
            <w:vAlign w:val="center"/>
          </w:tcPr>
          <w:p w:rsidR="00C6490B" w:rsidRPr="00275BC3" w:rsidRDefault="00C6490B" w:rsidP="008264A2">
            <w:pPr>
              <w:spacing w:after="0" w:line="240" w:lineRule="auto"/>
              <w:jc w:val="center"/>
              <w:rPr>
                <w:rFonts w:ascii="Sylfaen" w:hAnsi="Sylfaen"/>
                <w:b/>
                <w:sz w:val="20"/>
                <w:szCs w:val="20"/>
                <w:lang w:val="ka-GE"/>
              </w:rPr>
            </w:pPr>
            <w:r w:rsidRPr="00275BC3">
              <w:rPr>
                <w:rFonts w:ascii="Sylfaen" w:hAnsi="Sylfaen"/>
                <w:b/>
                <w:sz w:val="20"/>
                <w:szCs w:val="20"/>
                <w:lang w:val="ka-GE"/>
              </w:rPr>
              <w:t>თემატიკა</w:t>
            </w:r>
          </w:p>
        </w:tc>
        <w:tc>
          <w:tcPr>
            <w:tcW w:w="1650" w:type="pct"/>
            <w:shd w:val="clear" w:color="auto" w:fill="auto"/>
            <w:vAlign w:val="center"/>
          </w:tcPr>
          <w:p w:rsidR="00C6490B" w:rsidRPr="00275BC3" w:rsidRDefault="00C6490B" w:rsidP="008264A2">
            <w:pPr>
              <w:spacing w:after="0" w:line="240" w:lineRule="auto"/>
              <w:jc w:val="center"/>
              <w:rPr>
                <w:rFonts w:ascii="Sylfaen" w:hAnsi="Sylfaen"/>
                <w:b/>
                <w:sz w:val="20"/>
                <w:szCs w:val="20"/>
                <w:lang w:val="ka-GE"/>
              </w:rPr>
            </w:pPr>
            <w:r w:rsidRPr="00275BC3">
              <w:rPr>
                <w:rFonts w:ascii="Sylfaen" w:hAnsi="Sylfaen"/>
                <w:b/>
                <w:sz w:val="20"/>
                <w:szCs w:val="20"/>
                <w:lang w:val="ka-GE"/>
              </w:rPr>
              <w:t>სწავლება-სწავლის მეთოდი/მეთოდები</w:t>
            </w:r>
          </w:p>
        </w:tc>
        <w:tc>
          <w:tcPr>
            <w:tcW w:w="1131" w:type="pct"/>
            <w:shd w:val="clear" w:color="auto" w:fill="auto"/>
            <w:vAlign w:val="center"/>
          </w:tcPr>
          <w:p w:rsidR="00C6490B" w:rsidRPr="00275BC3" w:rsidRDefault="00C6490B" w:rsidP="008264A2">
            <w:pPr>
              <w:spacing w:after="0" w:line="240" w:lineRule="auto"/>
              <w:jc w:val="center"/>
              <w:rPr>
                <w:rFonts w:ascii="Sylfaen" w:hAnsi="Sylfaen"/>
                <w:b/>
                <w:sz w:val="20"/>
                <w:szCs w:val="20"/>
                <w:lang w:val="ka-GE"/>
              </w:rPr>
            </w:pPr>
            <w:r w:rsidRPr="00275BC3">
              <w:rPr>
                <w:rFonts w:ascii="Sylfaen" w:hAnsi="Sylfaen" w:cs="Arial"/>
                <w:b/>
                <w:sz w:val="20"/>
                <w:szCs w:val="20"/>
                <w:lang w:val="ka-GE"/>
              </w:rPr>
              <w:t>შეფასების მეთოდი/მეთოდები</w:t>
            </w:r>
          </w:p>
        </w:tc>
        <w:tc>
          <w:tcPr>
            <w:tcW w:w="769" w:type="pct"/>
            <w:shd w:val="clear" w:color="auto" w:fill="auto"/>
            <w:vAlign w:val="center"/>
          </w:tcPr>
          <w:p w:rsidR="00C6490B" w:rsidRPr="00275BC3" w:rsidRDefault="00C6490B" w:rsidP="008264A2">
            <w:pPr>
              <w:spacing w:after="0" w:line="240" w:lineRule="auto"/>
              <w:jc w:val="center"/>
              <w:rPr>
                <w:rFonts w:ascii="Sylfaen" w:hAnsi="Sylfaen"/>
                <w:b/>
                <w:sz w:val="20"/>
                <w:szCs w:val="20"/>
                <w:lang w:val="ka-GE"/>
              </w:rPr>
            </w:pPr>
            <w:r w:rsidRPr="00275BC3">
              <w:rPr>
                <w:rFonts w:ascii="Sylfae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F35514" w:rsidRPr="00F35514" w:rsidTr="008264A2">
        <w:tc>
          <w:tcPr>
            <w:tcW w:w="650" w:type="pct"/>
            <w:shd w:val="clear" w:color="auto" w:fill="auto"/>
          </w:tcPr>
          <w:p w:rsidR="00F35514" w:rsidRPr="00275BC3" w:rsidRDefault="00F35514" w:rsidP="008264A2">
            <w:pPr>
              <w:spacing w:after="0" w:line="240" w:lineRule="auto"/>
              <w:rPr>
                <w:rFonts w:ascii="Sylfaen" w:hAnsi="Sylfaen"/>
                <w:b/>
                <w:sz w:val="20"/>
                <w:szCs w:val="20"/>
                <w:lang w:val="ka-GE"/>
              </w:rPr>
            </w:pPr>
            <w:r w:rsidRPr="00275BC3">
              <w:rPr>
                <w:rFonts w:ascii="Sylfaen" w:hAnsi="Sylfaen"/>
                <w:b/>
                <w:sz w:val="20"/>
                <w:szCs w:val="20"/>
                <w:lang w:val="ka-GE"/>
              </w:rPr>
              <w:t xml:space="preserve">3.1.1. </w:t>
            </w:r>
          </w:p>
        </w:tc>
        <w:tc>
          <w:tcPr>
            <w:tcW w:w="800" w:type="pct"/>
            <w:shd w:val="clear" w:color="auto" w:fill="auto"/>
          </w:tcPr>
          <w:p w:rsidR="00F35514" w:rsidRPr="00275BC3" w:rsidRDefault="00F35514" w:rsidP="00C6490B">
            <w:pPr>
              <w:numPr>
                <w:ilvl w:val="0"/>
                <w:numId w:val="1"/>
              </w:numPr>
              <w:spacing w:after="0" w:line="240" w:lineRule="auto"/>
              <w:rPr>
                <w:rFonts w:ascii="Sylfaen" w:hAnsi="Sylfaen"/>
                <w:sz w:val="20"/>
                <w:szCs w:val="20"/>
                <w:lang w:val="ka-GE"/>
              </w:rPr>
            </w:pPr>
            <w:r w:rsidRPr="00275BC3">
              <w:rPr>
                <w:rFonts w:ascii="Sylfaen" w:hAnsi="Sylfaen"/>
                <w:sz w:val="20"/>
                <w:szCs w:val="20"/>
                <w:lang w:val="ka-GE"/>
              </w:rPr>
              <w:t xml:space="preserve">ადრეული ბავშვობის მნიშვნელობა </w:t>
            </w:r>
            <w:r w:rsidRPr="00275BC3">
              <w:rPr>
                <w:rFonts w:ascii="Sylfaen" w:hAnsi="Sylfaen"/>
                <w:sz w:val="20"/>
                <w:szCs w:val="20"/>
                <w:lang w:val="ka-GE"/>
              </w:rPr>
              <w:lastRenderedPageBreak/>
              <w:t>სოციალური თეორიების ჭრილში</w:t>
            </w:r>
          </w:p>
          <w:p w:rsidR="00F35514" w:rsidRPr="00275BC3" w:rsidRDefault="00F35514" w:rsidP="00C6490B">
            <w:pPr>
              <w:numPr>
                <w:ilvl w:val="0"/>
                <w:numId w:val="1"/>
              </w:numPr>
              <w:spacing w:after="0" w:line="240" w:lineRule="auto"/>
              <w:rPr>
                <w:rFonts w:ascii="Sylfaen" w:hAnsi="Sylfaen"/>
                <w:sz w:val="20"/>
                <w:szCs w:val="20"/>
                <w:lang w:val="ka-GE"/>
              </w:rPr>
            </w:pPr>
            <w:r w:rsidRPr="00275BC3">
              <w:rPr>
                <w:rFonts w:ascii="Sylfaen" w:hAnsi="Sylfaen"/>
                <w:sz w:val="20"/>
                <w:szCs w:val="20"/>
                <w:lang w:val="ka-GE"/>
              </w:rPr>
              <w:t xml:space="preserve">ადრეული ბავშვობის მნიშვნელობა ეკონომიკური თეორიების ჭრილში </w:t>
            </w:r>
          </w:p>
          <w:p w:rsidR="00F35514" w:rsidRPr="00275BC3" w:rsidRDefault="00F35514" w:rsidP="00C6490B">
            <w:pPr>
              <w:numPr>
                <w:ilvl w:val="0"/>
                <w:numId w:val="1"/>
              </w:numPr>
              <w:spacing w:after="0" w:line="240" w:lineRule="auto"/>
              <w:rPr>
                <w:rFonts w:ascii="Sylfaen" w:hAnsi="Sylfaen"/>
                <w:sz w:val="20"/>
                <w:szCs w:val="20"/>
                <w:lang w:val="ka-GE"/>
              </w:rPr>
            </w:pPr>
            <w:r w:rsidRPr="00275BC3">
              <w:rPr>
                <w:rFonts w:ascii="Sylfaen" w:hAnsi="Sylfaen"/>
                <w:sz w:val="20"/>
                <w:szCs w:val="20"/>
                <w:lang w:val="ka-GE"/>
              </w:rPr>
              <w:t>ადრეული ბავშვობის მნიშვნელობა განვითარების თეორიების ჭრილში</w:t>
            </w:r>
          </w:p>
          <w:p w:rsidR="00F35514" w:rsidRPr="00275BC3" w:rsidRDefault="00F35514" w:rsidP="00C6490B">
            <w:pPr>
              <w:numPr>
                <w:ilvl w:val="0"/>
                <w:numId w:val="1"/>
              </w:numPr>
              <w:spacing w:after="0" w:line="240" w:lineRule="auto"/>
              <w:rPr>
                <w:rFonts w:ascii="Sylfaen" w:hAnsi="Sylfaen"/>
                <w:sz w:val="20"/>
                <w:szCs w:val="20"/>
                <w:lang w:val="ka-GE"/>
              </w:rPr>
            </w:pPr>
            <w:r w:rsidRPr="00275BC3">
              <w:rPr>
                <w:rFonts w:ascii="Sylfaen" w:hAnsi="Sylfaen"/>
                <w:sz w:val="20"/>
                <w:szCs w:val="20"/>
                <w:lang w:val="ka-GE"/>
              </w:rPr>
              <w:t xml:space="preserve">ადრეული და სკოლამდელი განათლების ისტორია საქართველოს კონტექსტში </w:t>
            </w:r>
          </w:p>
          <w:p w:rsidR="00F35514" w:rsidRPr="00275BC3" w:rsidRDefault="00F35514" w:rsidP="00C6490B">
            <w:pPr>
              <w:numPr>
                <w:ilvl w:val="0"/>
                <w:numId w:val="1"/>
              </w:numPr>
              <w:spacing w:after="0" w:line="240" w:lineRule="auto"/>
              <w:rPr>
                <w:rFonts w:ascii="Sylfaen" w:hAnsi="Sylfaen"/>
                <w:sz w:val="20"/>
                <w:szCs w:val="20"/>
                <w:lang w:val="ka-GE"/>
              </w:rPr>
            </w:pPr>
            <w:r w:rsidRPr="00275BC3">
              <w:rPr>
                <w:rFonts w:ascii="Sylfaen" w:hAnsi="Sylfaen"/>
                <w:sz w:val="20"/>
                <w:szCs w:val="20"/>
                <w:lang w:val="ka-GE"/>
              </w:rPr>
              <w:t xml:space="preserve">ადრეულ და სკოლამდელ განათლებასთან დაკავშირებული ეროვნული დოკუმენტები </w:t>
            </w:r>
          </w:p>
          <w:p w:rsidR="00F35514" w:rsidRPr="00275BC3" w:rsidRDefault="00F35514" w:rsidP="008264A2">
            <w:pPr>
              <w:spacing w:after="0" w:line="240" w:lineRule="auto"/>
              <w:ind w:left="450"/>
              <w:rPr>
                <w:rFonts w:ascii="Sylfaen" w:hAnsi="Sylfaen"/>
                <w:sz w:val="20"/>
                <w:szCs w:val="20"/>
                <w:lang w:val="ka-GE"/>
              </w:rPr>
            </w:pPr>
          </w:p>
        </w:tc>
        <w:tc>
          <w:tcPr>
            <w:tcW w:w="1650" w:type="pct"/>
            <w:shd w:val="clear" w:color="auto" w:fill="auto"/>
          </w:tcPr>
          <w:p w:rsidR="00F35514" w:rsidRPr="00275BC3" w:rsidRDefault="00F35514" w:rsidP="008264A2">
            <w:pPr>
              <w:spacing w:after="0" w:line="240" w:lineRule="auto"/>
              <w:jc w:val="both"/>
              <w:rPr>
                <w:rFonts w:ascii="Sylfaen" w:hAnsi="Sylfaen"/>
                <w:sz w:val="20"/>
                <w:szCs w:val="20"/>
                <w:lang w:val="ka-GE"/>
              </w:rPr>
            </w:pPr>
            <w:r w:rsidRPr="00275BC3">
              <w:rPr>
                <w:rFonts w:ascii="Sylfaen" w:eastAsia="Sylfaen" w:hAnsi="Sylfaen" w:cs="Sylfaen"/>
                <w:b/>
                <w:bCs/>
                <w:sz w:val="20"/>
                <w:szCs w:val="20"/>
                <w:lang w:val="ka-GE"/>
              </w:rPr>
              <w:lastRenderedPageBreak/>
              <w:t>ინტერაქტიული ლექცი</w:t>
            </w:r>
            <w:r w:rsidRPr="00275BC3">
              <w:rPr>
                <w:rFonts w:ascii="Sylfaen" w:eastAsia="Sylfaen" w:hAnsi="Sylfaen" w:cs="Sylfaen"/>
                <w:b/>
                <w:sz w:val="20"/>
                <w:szCs w:val="20"/>
                <w:lang w:val="ka-GE"/>
              </w:rPr>
              <w:t xml:space="preserve">ა − </w:t>
            </w:r>
            <w:r w:rsidRPr="00275BC3">
              <w:rPr>
                <w:rFonts w:ascii="Sylfaen" w:eastAsia="Sylfaen" w:hAnsi="Sylfaen" w:cs="Sylfaen"/>
                <w:sz w:val="20"/>
                <w:szCs w:val="20"/>
                <w:lang w:val="ka-GE"/>
              </w:rPr>
              <w:t xml:space="preserve">პროფესიული განათლების მასწავლებელი გადასცემს ახალ ინფორმაციას. მნიშვნელოვანია ლექციის </w:t>
            </w:r>
            <w:r w:rsidRPr="00275BC3">
              <w:rPr>
                <w:rFonts w:ascii="Sylfaen" w:eastAsia="Sylfaen" w:hAnsi="Sylfaen" w:cs="Sylfaen"/>
                <w:sz w:val="20"/>
                <w:szCs w:val="20"/>
                <w:lang w:val="ka-GE"/>
              </w:rPr>
              <w:lastRenderedPageBreak/>
              <w:t>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F35514" w:rsidRPr="00275BC3" w:rsidRDefault="00F35514" w:rsidP="008264A2">
            <w:pPr>
              <w:spacing w:after="0" w:line="240" w:lineRule="auto"/>
              <w:jc w:val="both"/>
              <w:rPr>
                <w:rFonts w:ascii="Sylfaen" w:hAnsi="Sylfaen"/>
                <w:sz w:val="20"/>
                <w:szCs w:val="20"/>
                <w:lang w:val="ka-GE"/>
              </w:rPr>
            </w:pPr>
            <w:r w:rsidRPr="00275BC3">
              <w:rPr>
                <w:rFonts w:ascii="Sylfaen" w:eastAsia="Sylfaen" w:hAnsi="Sylfaen" w:cs="Sylfaen"/>
                <w:b/>
                <w:bCs/>
                <w:sz w:val="20"/>
                <w:szCs w:val="20"/>
                <w:lang w:val="ka-GE"/>
              </w:rPr>
              <w:t xml:space="preserve">სემინარი − </w:t>
            </w:r>
            <w:r w:rsidRPr="00275BC3">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F35514" w:rsidRPr="00275BC3" w:rsidRDefault="00F35514" w:rsidP="008264A2">
            <w:pPr>
              <w:spacing w:after="0" w:line="240" w:lineRule="auto"/>
              <w:jc w:val="both"/>
              <w:rPr>
                <w:rFonts w:ascii="Sylfaen" w:hAnsi="Sylfaen"/>
                <w:b/>
                <w:sz w:val="20"/>
                <w:szCs w:val="20"/>
                <w:lang w:val="ka-GE"/>
              </w:rPr>
            </w:pPr>
          </w:p>
        </w:tc>
        <w:tc>
          <w:tcPr>
            <w:tcW w:w="1131" w:type="pct"/>
            <w:shd w:val="clear" w:color="auto" w:fill="auto"/>
          </w:tcPr>
          <w:p w:rsidR="00F35514" w:rsidRPr="009B4131" w:rsidRDefault="00F35514" w:rsidP="0045317A">
            <w:pPr>
              <w:spacing w:line="240" w:lineRule="auto"/>
              <w:jc w:val="both"/>
              <w:rPr>
                <w:rFonts w:ascii="Sylfaen" w:hAnsi="Sylfaen"/>
                <w:sz w:val="20"/>
                <w:szCs w:val="20"/>
                <w:lang w:val="ka-GE"/>
              </w:rPr>
            </w:pPr>
            <w:r w:rsidRPr="009B4131">
              <w:rPr>
                <w:rFonts w:ascii="Sylfaen" w:hAnsi="Sylfaen"/>
                <w:sz w:val="20"/>
                <w:szCs w:val="20"/>
                <w:lang w:val="ka-GE"/>
              </w:rPr>
              <w:lastRenderedPageBreak/>
              <w:t xml:space="preserve">პროფესიული განათლების მასწავლებელი აკეთებს განმავითარებელ და </w:t>
            </w:r>
            <w:r w:rsidRPr="009B4131">
              <w:rPr>
                <w:rFonts w:ascii="Sylfaen" w:hAnsi="Sylfaen"/>
                <w:sz w:val="20"/>
                <w:szCs w:val="20"/>
                <w:lang w:val="ka-GE"/>
              </w:rPr>
              <w:lastRenderedPageBreak/>
              <w:t xml:space="preserve">განმსაზღვრელ შეფასებას. </w:t>
            </w:r>
          </w:p>
          <w:p w:rsidR="00F35514" w:rsidRPr="009B4131" w:rsidRDefault="00F35514" w:rsidP="0045317A">
            <w:pPr>
              <w:spacing w:line="240" w:lineRule="auto"/>
              <w:jc w:val="both"/>
              <w:rPr>
                <w:rFonts w:ascii="Sylfaen" w:hAnsi="Sylfaen"/>
                <w:b/>
                <w:sz w:val="20"/>
                <w:szCs w:val="20"/>
                <w:lang w:val="ka-GE"/>
              </w:rPr>
            </w:pPr>
            <w:r w:rsidRPr="009B4131">
              <w:rPr>
                <w:rFonts w:ascii="Sylfaen" w:hAnsi="Sylfae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hAnsi="Sylfaen"/>
                <w:sz w:val="20"/>
                <w:szCs w:val="20"/>
                <w:lang w:val="ka-GE"/>
              </w:rPr>
              <w:t>და ავსებს ტესტს</w:t>
            </w:r>
            <w:r w:rsidRPr="009B4131">
              <w:rPr>
                <w:rFonts w:ascii="Sylfaen" w:hAnsi="Sylfae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69" w:type="pct"/>
            <w:shd w:val="clear" w:color="auto" w:fill="auto"/>
          </w:tcPr>
          <w:p w:rsidR="00F35514" w:rsidRPr="009B4131" w:rsidRDefault="00F35514" w:rsidP="0045317A">
            <w:pPr>
              <w:spacing w:line="240" w:lineRule="auto"/>
              <w:jc w:val="both"/>
              <w:rPr>
                <w:rFonts w:ascii="Sylfaen" w:hAnsi="Sylfaen"/>
                <w:b/>
                <w:sz w:val="20"/>
                <w:szCs w:val="20"/>
                <w:lang w:val="ka-GE"/>
              </w:rPr>
            </w:pPr>
            <w:r w:rsidRPr="009B4131">
              <w:rPr>
                <w:rFonts w:ascii="Sylfaen" w:eastAsia="Sylfaen" w:hAnsi="Sylfaen" w:cs="Sylfaen"/>
                <w:b/>
                <w:bCs/>
                <w:sz w:val="20"/>
                <w:szCs w:val="20"/>
                <w:lang w:val="ka-GE"/>
              </w:rPr>
              <w:lastRenderedPageBreak/>
              <w:t xml:space="preserve">გამოკითხვა −წერილობითი </w:t>
            </w:r>
            <w:r w:rsidRPr="009B4131">
              <w:rPr>
                <w:rFonts w:ascii="Sylfaen" w:eastAsia="Sylfaen" w:hAnsi="Sylfaen" w:cs="Sylfaen"/>
                <w:b/>
                <w:bCs/>
                <w:sz w:val="20"/>
                <w:szCs w:val="20"/>
                <w:lang w:val="ka-GE"/>
              </w:rPr>
              <w:lastRenderedPageBreak/>
              <w:t>მტკიცებულება</w:t>
            </w:r>
          </w:p>
          <w:p w:rsidR="00F35514" w:rsidRPr="009B4131" w:rsidRDefault="00F35514" w:rsidP="0045317A">
            <w:pPr>
              <w:spacing w:line="240" w:lineRule="auto"/>
              <w:jc w:val="both"/>
              <w:rPr>
                <w:rFonts w:ascii="Sylfaen" w:hAnsi="Sylfae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F35514" w:rsidRPr="009B4131" w:rsidRDefault="00F35514" w:rsidP="0045317A">
            <w:pPr>
              <w:spacing w:line="240" w:lineRule="auto"/>
              <w:jc w:val="both"/>
              <w:rPr>
                <w:rFonts w:ascii="Sylfaen" w:hAnsi="Sylfaen"/>
                <w:b/>
                <w:sz w:val="20"/>
                <w:szCs w:val="20"/>
                <w:lang w:val="ka-GE"/>
              </w:rPr>
            </w:pPr>
          </w:p>
        </w:tc>
      </w:tr>
      <w:tr w:rsidR="00F35514" w:rsidRPr="00651C01" w:rsidTr="008264A2">
        <w:tc>
          <w:tcPr>
            <w:tcW w:w="650" w:type="pct"/>
            <w:shd w:val="clear" w:color="auto" w:fill="auto"/>
          </w:tcPr>
          <w:p w:rsidR="00F35514" w:rsidRPr="00275BC3" w:rsidRDefault="00F35514" w:rsidP="008264A2">
            <w:pPr>
              <w:spacing w:after="0" w:line="240" w:lineRule="auto"/>
              <w:rPr>
                <w:rFonts w:ascii="Sylfaen" w:hAnsi="Sylfaen"/>
                <w:b/>
                <w:sz w:val="20"/>
                <w:szCs w:val="20"/>
                <w:lang w:val="ka-GE"/>
              </w:rPr>
            </w:pPr>
            <w:r w:rsidRPr="00275BC3">
              <w:rPr>
                <w:rFonts w:ascii="Sylfaen" w:hAnsi="Sylfaen"/>
                <w:b/>
                <w:sz w:val="20"/>
                <w:szCs w:val="20"/>
                <w:lang w:val="ka-GE"/>
              </w:rPr>
              <w:lastRenderedPageBreak/>
              <w:t>3.1.2.</w:t>
            </w:r>
          </w:p>
        </w:tc>
        <w:tc>
          <w:tcPr>
            <w:tcW w:w="800" w:type="pct"/>
            <w:shd w:val="clear" w:color="auto" w:fill="auto"/>
          </w:tcPr>
          <w:p w:rsidR="00F35514" w:rsidRPr="00275BC3" w:rsidRDefault="00F35514" w:rsidP="00C6490B">
            <w:pPr>
              <w:numPr>
                <w:ilvl w:val="0"/>
                <w:numId w:val="4"/>
              </w:numPr>
              <w:spacing w:after="0" w:line="240" w:lineRule="auto"/>
              <w:rPr>
                <w:rFonts w:ascii="Sylfaen" w:hAnsi="Sylfaen"/>
                <w:sz w:val="20"/>
                <w:szCs w:val="20"/>
                <w:lang w:val="ka-GE"/>
              </w:rPr>
            </w:pPr>
            <w:r w:rsidRPr="00275BC3">
              <w:rPr>
                <w:rFonts w:ascii="Sylfaen" w:hAnsi="Sylfaen" w:cs="Arial"/>
                <w:sz w:val="20"/>
                <w:szCs w:val="20"/>
                <w:lang w:val="ka-GE"/>
              </w:rPr>
              <w:t>„უნივერსალური დიზაინის სწავლისათვის“ მიდგომის პრინციპები</w:t>
            </w:r>
          </w:p>
          <w:p w:rsidR="00F35514" w:rsidRPr="00275BC3" w:rsidRDefault="00F35514" w:rsidP="00C6490B">
            <w:pPr>
              <w:numPr>
                <w:ilvl w:val="0"/>
                <w:numId w:val="3"/>
              </w:numPr>
              <w:spacing w:after="0" w:line="240" w:lineRule="auto"/>
              <w:rPr>
                <w:rFonts w:ascii="Sylfaen" w:hAnsi="Sylfaen"/>
                <w:sz w:val="20"/>
                <w:szCs w:val="20"/>
                <w:lang w:val="ka-GE"/>
              </w:rPr>
            </w:pPr>
            <w:r w:rsidRPr="00275BC3">
              <w:rPr>
                <w:rFonts w:ascii="Sylfaen" w:hAnsi="Sylfaen"/>
                <w:sz w:val="20"/>
                <w:szCs w:val="20"/>
                <w:lang w:val="ka-GE"/>
              </w:rPr>
              <w:t xml:space="preserve">„განვითარების შესაბამისი </w:t>
            </w:r>
            <w:r w:rsidRPr="00275BC3">
              <w:rPr>
                <w:rFonts w:ascii="Sylfaen" w:hAnsi="Sylfaen"/>
                <w:sz w:val="20"/>
                <w:szCs w:val="20"/>
                <w:lang w:val="ka-GE"/>
              </w:rPr>
              <w:lastRenderedPageBreak/>
              <w:t>პრაქტიკის“ მიდგომა</w:t>
            </w:r>
          </w:p>
          <w:p w:rsidR="00F35514" w:rsidRPr="00275BC3" w:rsidRDefault="00F35514" w:rsidP="00C6490B">
            <w:pPr>
              <w:numPr>
                <w:ilvl w:val="0"/>
                <w:numId w:val="2"/>
              </w:numPr>
              <w:spacing w:after="0" w:line="240" w:lineRule="auto"/>
              <w:rPr>
                <w:rFonts w:ascii="Sylfaen" w:hAnsi="Sylfaen"/>
                <w:sz w:val="20"/>
                <w:szCs w:val="20"/>
                <w:lang w:val="ka-GE"/>
              </w:rPr>
            </w:pPr>
            <w:r w:rsidRPr="00275BC3">
              <w:rPr>
                <w:rFonts w:ascii="Sylfaen" w:hAnsi="Sylfaen"/>
                <w:sz w:val="20"/>
                <w:szCs w:val="20"/>
                <w:lang w:val="ka-GE"/>
              </w:rPr>
              <w:t>„კულტურულ-ისტორიული თეორიული“ მიდგომა</w:t>
            </w:r>
          </w:p>
        </w:tc>
        <w:tc>
          <w:tcPr>
            <w:tcW w:w="1650" w:type="pct"/>
            <w:shd w:val="clear" w:color="auto" w:fill="auto"/>
          </w:tcPr>
          <w:p w:rsidR="00F35514" w:rsidRPr="00275BC3" w:rsidRDefault="00F35514" w:rsidP="008264A2">
            <w:pPr>
              <w:spacing w:after="0" w:line="240" w:lineRule="auto"/>
              <w:jc w:val="both"/>
              <w:rPr>
                <w:rFonts w:ascii="Sylfaen" w:hAnsi="Sylfaen"/>
                <w:sz w:val="20"/>
                <w:szCs w:val="20"/>
                <w:lang w:val="ka-GE"/>
              </w:rPr>
            </w:pPr>
            <w:r w:rsidRPr="00275BC3">
              <w:rPr>
                <w:rFonts w:ascii="Sylfaen" w:eastAsia="Sylfaen" w:hAnsi="Sylfaen" w:cs="Sylfaen"/>
                <w:b/>
                <w:bCs/>
                <w:sz w:val="20"/>
                <w:szCs w:val="20"/>
                <w:lang w:val="ka-GE"/>
              </w:rPr>
              <w:lastRenderedPageBreak/>
              <w:t>ინტერაქტიული ლექცი</w:t>
            </w:r>
            <w:r w:rsidRPr="00275BC3">
              <w:rPr>
                <w:rFonts w:ascii="Sylfaen" w:eastAsia="Sylfaen" w:hAnsi="Sylfaen" w:cs="Sylfaen"/>
                <w:b/>
                <w:sz w:val="20"/>
                <w:szCs w:val="20"/>
                <w:lang w:val="ka-GE"/>
              </w:rPr>
              <w:t xml:space="preserve">ა − </w:t>
            </w:r>
            <w:r w:rsidRPr="00275BC3">
              <w:rPr>
                <w:rFonts w:ascii="Sylfaen" w:eastAsia="Sylfaen" w:hAnsi="Sylfaen" w:cs="Sylfaen"/>
                <w:sz w:val="20"/>
                <w:szCs w:val="20"/>
                <w:lang w:val="ka-GE"/>
              </w:rPr>
              <w:t xml:space="preserve">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w:t>
            </w:r>
            <w:r w:rsidRPr="00275BC3">
              <w:rPr>
                <w:rFonts w:ascii="Sylfaen" w:eastAsia="Sylfaen" w:hAnsi="Sylfaen" w:cs="Sylfaen"/>
                <w:sz w:val="20"/>
                <w:szCs w:val="20"/>
                <w:lang w:val="ka-GE"/>
              </w:rPr>
              <w:lastRenderedPageBreak/>
              <w:t>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F35514" w:rsidRPr="00275BC3" w:rsidRDefault="00F35514" w:rsidP="008264A2">
            <w:pPr>
              <w:spacing w:after="0" w:line="240" w:lineRule="auto"/>
              <w:jc w:val="both"/>
              <w:rPr>
                <w:rFonts w:ascii="Sylfaen" w:hAnsi="Sylfaen"/>
                <w:b/>
                <w:sz w:val="20"/>
                <w:szCs w:val="20"/>
                <w:lang w:val="ka-GE"/>
              </w:rPr>
            </w:pPr>
            <w:r w:rsidRPr="00275BC3">
              <w:rPr>
                <w:rFonts w:ascii="Sylfaen" w:eastAsia="Sylfaen" w:hAnsi="Sylfaen" w:cs="Sylfaen"/>
                <w:b/>
                <w:bCs/>
                <w:sz w:val="20"/>
                <w:szCs w:val="20"/>
                <w:lang w:val="ka-GE"/>
              </w:rPr>
              <w:t xml:space="preserve">სემინარი − </w:t>
            </w:r>
            <w:r w:rsidRPr="00275BC3">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tc>
        <w:tc>
          <w:tcPr>
            <w:tcW w:w="1131" w:type="pct"/>
            <w:shd w:val="clear" w:color="auto" w:fill="auto"/>
          </w:tcPr>
          <w:p w:rsidR="00F35514" w:rsidRPr="009B4131" w:rsidRDefault="00F35514" w:rsidP="0045317A">
            <w:pPr>
              <w:spacing w:line="240" w:lineRule="auto"/>
              <w:jc w:val="both"/>
              <w:rPr>
                <w:rFonts w:ascii="Sylfaen" w:hAnsi="Sylfaen"/>
                <w:sz w:val="20"/>
                <w:szCs w:val="20"/>
                <w:lang w:val="ka-GE"/>
              </w:rPr>
            </w:pPr>
            <w:r w:rsidRPr="009B4131">
              <w:rPr>
                <w:rFonts w:ascii="Sylfaen" w:hAnsi="Sylfae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F35514" w:rsidRPr="009B4131" w:rsidRDefault="00F35514" w:rsidP="0045317A">
            <w:pPr>
              <w:spacing w:line="240" w:lineRule="auto"/>
              <w:jc w:val="both"/>
              <w:rPr>
                <w:rFonts w:ascii="Sylfaen" w:hAnsi="Sylfaen"/>
                <w:b/>
                <w:sz w:val="20"/>
                <w:szCs w:val="20"/>
                <w:lang w:val="ka-GE"/>
              </w:rPr>
            </w:pPr>
            <w:r w:rsidRPr="009B4131">
              <w:rPr>
                <w:rFonts w:ascii="Sylfaen" w:hAnsi="Sylfaen"/>
                <w:sz w:val="20"/>
                <w:szCs w:val="20"/>
                <w:lang w:val="ka-GE"/>
              </w:rPr>
              <w:t xml:space="preserve">მოდულით განსაზღვრული შედეგების დასადასტურებლად </w:t>
            </w:r>
            <w:r w:rsidRPr="009B4131">
              <w:rPr>
                <w:rFonts w:ascii="Sylfaen" w:hAnsi="Sylfaen"/>
                <w:sz w:val="20"/>
                <w:szCs w:val="20"/>
                <w:lang w:val="ka-GE"/>
              </w:rPr>
              <w:lastRenderedPageBreak/>
              <w:t xml:space="preserve">პროფესიული სტუდენტი პასუხობს პროფესიული მასწავლებლის წინასწარ მომზადებულ შეკითხვებს </w:t>
            </w:r>
            <w:r>
              <w:rPr>
                <w:rFonts w:ascii="Sylfaen" w:hAnsi="Sylfaen"/>
                <w:sz w:val="20"/>
                <w:szCs w:val="20"/>
                <w:lang w:val="ka-GE"/>
              </w:rPr>
              <w:t>და ავსებს ტესტს</w:t>
            </w:r>
            <w:r w:rsidRPr="009B4131">
              <w:rPr>
                <w:rFonts w:ascii="Sylfaen" w:hAnsi="Sylfae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69" w:type="pct"/>
            <w:shd w:val="clear" w:color="auto" w:fill="auto"/>
          </w:tcPr>
          <w:p w:rsidR="00F35514" w:rsidRPr="009B4131" w:rsidRDefault="00F35514" w:rsidP="0045317A">
            <w:pPr>
              <w:spacing w:line="240" w:lineRule="auto"/>
              <w:jc w:val="both"/>
              <w:rPr>
                <w:rFonts w:ascii="Sylfaen" w:hAnsi="Sylfae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F35514" w:rsidRPr="009B4131" w:rsidRDefault="00F35514" w:rsidP="0045317A">
            <w:pPr>
              <w:spacing w:line="240" w:lineRule="auto"/>
              <w:jc w:val="both"/>
              <w:rPr>
                <w:rFonts w:ascii="Sylfaen" w:hAnsi="Sylfaen"/>
                <w:sz w:val="20"/>
                <w:szCs w:val="20"/>
                <w:lang w:val="ka-GE"/>
              </w:rPr>
            </w:pPr>
            <w:r w:rsidRPr="009B4131">
              <w:rPr>
                <w:rFonts w:ascii="Sylfaen" w:eastAsia="Sylfaen" w:hAnsi="Sylfaen" w:cs="Sylfaen"/>
                <w:sz w:val="20"/>
                <w:szCs w:val="20"/>
                <w:lang w:val="ka-GE"/>
              </w:rPr>
              <w:t xml:space="preserve">პროფესიული სტუდენტის წერილობით </w:t>
            </w:r>
            <w:r w:rsidRPr="009B4131">
              <w:rPr>
                <w:rFonts w:ascii="Sylfaen" w:eastAsia="Sylfaen" w:hAnsi="Sylfaen" w:cs="Sylfaen"/>
                <w:sz w:val="20"/>
                <w:szCs w:val="20"/>
                <w:lang w:val="ka-GE"/>
              </w:rPr>
              <w:lastRenderedPageBreak/>
              <w:t>შესრულებული ნამუშევარი, რომელიც ადასტურებს ცოდნას, უნარს და კომპეტენციას</w:t>
            </w:r>
          </w:p>
          <w:p w:rsidR="00F35514" w:rsidRPr="009B4131" w:rsidRDefault="00F35514" w:rsidP="0045317A">
            <w:pPr>
              <w:spacing w:line="240" w:lineRule="auto"/>
              <w:jc w:val="both"/>
              <w:rPr>
                <w:rFonts w:ascii="Sylfaen" w:hAnsi="Sylfaen"/>
                <w:b/>
                <w:sz w:val="20"/>
                <w:szCs w:val="20"/>
                <w:lang w:val="ka-GE"/>
              </w:rPr>
            </w:pPr>
          </w:p>
        </w:tc>
      </w:tr>
      <w:tr w:rsidR="00F35514" w:rsidRPr="00651C01" w:rsidTr="008264A2">
        <w:tc>
          <w:tcPr>
            <w:tcW w:w="650" w:type="pct"/>
            <w:shd w:val="clear" w:color="auto" w:fill="auto"/>
          </w:tcPr>
          <w:p w:rsidR="00F35514" w:rsidRPr="00275BC3" w:rsidRDefault="00F35514" w:rsidP="008264A2">
            <w:pPr>
              <w:spacing w:after="0" w:line="240" w:lineRule="auto"/>
              <w:rPr>
                <w:rFonts w:ascii="Sylfaen" w:hAnsi="Sylfaen"/>
                <w:b/>
                <w:sz w:val="20"/>
                <w:szCs w:val="20"/>
                <w:lang w:val="ka-GE"/>
              </w:rPr>
            </w:pPr>
            <w:r w:rsidRPr="00275BC3">
              <w:rPr>
                <w:rFonts w:ascii="Sylfaen" w:hAnsi="Sylfaen"/>
                <w:b/>
                <w:sz w:val="20"/>
                <w:szCs w:val="20"/>
                <w:lang w:val="ka-GE"/>
              </w:rPr>
              <w:lastRenderedPageBreak/>
              <w:t>3.1.3.</w:t>
            </w:r>
          </w:p>
        </w:tc>
        <w:tc>
          <w:tcPr>
            <w:tcW w:w="800" w:type="pct"/>
            <w:shd w:val="clear" w:color="auto" w:fill="auto"/>
          </w:tcPr>
          <w:p w:rsidR="00F35514" w:rsidRPr="00275BC3" w:rsidRDefault="00F35514" w:rsidP="00C6490B">
            <w:pPr>
              <w:numPr>
                <w:ilvl w:val="0"/>
                <w:numId w:val="4"/>
              </w:numPr>
              <w:spacing w:after="0" w:line="240" w:lineRule="auto"/>
              <w:rPr>
                <w:rFonts w:ascii="Sylfaen" w:hAnsi="Sylfaen"/>
                <w:sz w:val="20"/>
                <w:szCs w:val="20"/>
                <w:lang w:val="ka-GE"/>
              </w:rPr>
            </w:pPr>
            <w:r w:rsidRPr="00275BC3">
              <w:rPr>
                <w:rFonts w:ascii="Sylfaen" w:hAnsi="Sylfaen"/>
                <w:sz w:val="20"/>
                <w:szCs w:val="20"/>
                <w:lang w:val="ka-GE"/>
              </w:rPr>
              <w:t xml:space="preserve">თამაშის სხვადასხვა თეორიული მიდგომები </w:t>
            </w:r>
          </w:p>
          <w:p w:rsidR="00F35514" w:rsidRPr="00275BC3" w:rsidRDefault="00F35514" w:rsidP="00C6490B">
            <w:pPr>
              <w:numPr>
                <w:ilvl w:val="0"/>
                <w:numId w:val="4"/>
              </w:numPr>
              <w:spacing w:after="0" w:line="240" w:lineRule="auto"/>
              <w:rPr>
                <w:rFonts w:ascii="Sylfaen" w:hAnsi="Sylfaen"/>
                <w:sz w:val="20"/>
                <w:szCs w:val="20"/>
                <w:lang w:val="ka-GE"/>
              </w:rPr>
            </w:pPr>
            <w:r w:rsidRPr="00275BC3">
              <w:rPr>
                <w:rFonts w:ascii="Sylfaen" w:hAnsi="Sylfaen"/>
                <w:sz w:val="20"/>
                <w:szCs w:val="20"/>
                <w:lang w:val="ka-GE"/>
              </w:rPr>
              <w:t xml:space="preserve">თამაშის როლი და მნიშვნელობა ბავშვის უფლებებსა და საჭიროებებზე დაფუძნებით </w:t>
            </w:r>
          </w:p>
          <w:p w:rsidR="00F35514" w:rsidRPr="00275BC3" w:rsidRDefault="00F35514" w:rsidP="00C6490B">
            <w:pPr>
              <w:numPr>
                <w:ilvl w:val="0"/>
                <w:numId w:val="4"/>
              </w:numPr>
              <w:spacing w:after="0" w:line="240" w:lineRule="auto"/>
              <w:rPr>
                <w:rFonts w:ascii="Sylfaen" w:hAnsi="Sylfaen"/>
                <w:sz w:val="20"/>
                <w:szCs w:val="20"/>
                <w:lang w:val="ka-GE"/>
              </w:rPr>
            </w:pPr>
            <w:r w:rsidRPr="00275BC3">
              <w:rPr>
                <w:rFonts w:ascii="Sylfaen" w:hAnsi="Sylfaen"/>
                <w:sz w:val="20"/>
                <w:szCs w:val="20"/>
                <w:lang w:val="ka-GE"/>
              </w:rPr>
              <w:t>თამაშის ფორმები და თამაშის განვითარების ეტაპები თანამედროვე თეორიების მიხედვით</w:t>
            </w:r>
          </w:p>
          <w:p w:rsidR="00F35514" w:rsidRPr="00275BC3" w:rsidRDefault="00F35514" w:rsidP="00C6490B">
            <w:pPr>
              <w:numPr>
                <w:ilvl w:val="0"/>
                <w:numId w:val="4"/>
              </w:numPr>
              <w:spacing w:after="0" w:line="240" w:lineRule="auto"/>
              <w:rPr>
                <w:rFonts w:ascii="Sylfaen" w:hAnsi="Sylfaen"/>
                <w:sz w:val="20"/>
                <w:szCs w:val="20"/>
                <w:lang w:val="ka-GE"/>
              </w:rPr>
            </w:pPr>
            <w:r w:rsidRPr="00275BC3">
              <w:rPr>
                <w:rFonts w:ascii="Sylfaen" w:hAnsi="Sylfaen"/>
                <w:sz w:val="20"/>
                <w:szCs w:val="20"/>
                <w:lang w:val="ka-GE"/>
              </w:rPr>
              <w:t>თამაშის კონკრეტული ფორმის როლი და მნიშვნელობა სააღმზრდელო-</w:t>
            </w:r>
            <w:r w:rsidRPr="00275BC3">
              <w:rPr>
                <w:rFonts w:ascii="Sylfaen" w:hAnsi="Sylfaen"/>
                <w:sz w:val="20"/>
                <w:szCs w:val="20"/>
                <w:lang w:val="ka-GE"/>
              </w:rPr>
              <w:lastRenderedPageBreak/>
              <w:t>საგანმანათლებლო პროცესში</w:t>
            </w:r>
          </w:p>
          <w:p w:rsidR="00F35514" w:rsidRPr="00275BC3" w:rsidRDefault="00F35514" w:rsidP="00C6490B">
            <w:pPr>
              <w:numPr>
                <w:ilvl w:val="0"/>
                <w:numId w:val="4"/>
              </w:numPr>
              <w:spacing w:after="0" w:line="240" w:lineRule="auto"/>
              <w:rPr>
                <w:rFonts w:ascii="Sylfaen" w:hAnsi="Sylfaen" w:cs="Arial"/>
                <w:sz w:val="20"/>
                <w:szCs w:val="20"/>
                <w:lang w:val="ka-GE"/>
              </w:rPr>
            </w:pPr>
            <w:r w:rsidRPr="00275BC3">
              <w:rPr>
                <w:rFonts w:ascii="Sylfaen" w:hAnsi="Sylfaen"/>
                <w:sz w:val="20"/>
                <w:szCs w:val="20"/>
                <w:lang w:val="ka-GE"/>
              </w:rPr>
              <w:t>ადრეული და სკოლამდელი აღზრდისა და განათლების სპეციალისტის როლი ზედა დონის თამაშის ხელშეწყობაში</w:t>
            </w:r>
          </w:p>
        </w:tc>
        <w:tc>
          <w:tcPr>
            <w:tcW w:w="1650" w:type="pct"/>
            <w:shd w:val="clear" w:color="auto" w:fill="auto"/>
          </w:tcPr>
          <w:p w:rsidR="00F35514" w:rsidRPr="00275BC3" w:rsidRDefault="00F35514" w:rsidP="008264A2">
            <w:pPr>
              <w:spacing w:after="0" w:line="240" w:lineRule="auto"/>
              <w:jc w:val="both"/>
              <w:rPr>
                <w:rFonts w:ascii="Sylfaen" w:hAnsi="Sylfaen"/>
                <w:sz w:val="20"/>
                <w:szCs w:val="20"/>
                <w:lang w:val="ka-GE"/>
              </w:rPr>
            </w:pPr>
            <w:r w:rsidRPr="00275BC3">
              <w:rPr>
                <w:rFonts w:ascii="Sylfaen" w:eastAsia="Sylfaen" w:hAnsi="Sylfaen" w:cs="Sylfaen"/>
                <w:b/>
                <w:bCs/>
                <w:sz w:val="20"/>
                <w:szCs w:val="20"/>
                <w:lang w:val="ka-GE"/>
              </w:rPr>
              <w:lastRenderedPageBreak/>
              <w:t>ინტერაქტიული ლექცი</w:t>
            </w:r>
            <w:r w:rsidRPr="00275BC3">
              <w:rPr>
                <w:rFonts w:ascii="Sylfaen" w:eastAsia="Sylfaen" w:hAnsi="Sylfaen" w:cs="Sylfaen"/>
                <w:b/>
                <w:sz w:val="20"/>
                <w:szCs w:val="20"/>
                <w:lang w:val="ka-GE"/>
              </w:rPr>
              <w:t>ა</w:t>
            </w:r>
            <w:r w:rsidRPr="00275BC3">
              <w:rPr>
                <w:rFonts w:ascii="Sylfaen" w:eastAsia="Sylfaen" w:hAnsi="Sylfaen" w:cs="Sylfaen"/>
                <w:sz w:val="20"/>
                <w:szCs w:val="20"/>
                <w:lang w:val="ka-GE"/>
              </w:rPr>
              <w:t xml:space="preserve"> − 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F35514" w:rsidRPr="00275BC3" w:rsidRDefault="00F35514" w:rsidP="008264A2">
            <w:pPr>
              <w:spacing w:after="0" w:line="240" w:lineRule="auto"/>
              <w:jc w:val="both"/>
              <w:rPr>
                <w:rFonts w:ascii="Sylfaen" w:eastAsia="Sylfaen" w:hAnsi="Sylfaen" w:cs="Sylfaen"/>
                <w:b/>
                <w:bCs/>
                <w:sz w:val="20"/>
                <w:szCs w:val="20"/>
                <w:lang w:val="ka-GE"/>
              </w:rPr>
            </w:pPr>
            <w:r w:rsidRPr="00275BC3">
              <w:rPr>
                <w:rFonts w:ascii="Sylfaen" w:eastAsia="Sylfaen" w:hAnsi="Sylfaen" w:cs="Sylfaen"/>
                <w:b/>
                <w:bCs/>
                <w:sz w:val="20"/>
                <w:szCs w:val="20"/>
                <w:lang w:val="ka-GE"/>
              </w:rPr>
              <w:t xml:space="preserve">სემინარი − </w:t>
            </w:r>
            <w:r w:rsidRPr="00275BC3">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tc>
        <w:tc>
          <w:tcPr>
            <w:tcW w:w="1131" w:type="pct"/>
            <w:shd w:val="clear" w:color="auto" w:fill="auto"/>
          </w:tcPr>
          <w:p w:rsidR="00F35514" w:rsidRPr="009B4131" w:rsidRDefault="00F35514" w:rsidP="0045317A">
            <w:pPr>
              <w:spacing w:line="240" w:lineRule="auto"/>
              <w:jc w:val="both"/>
              <w:rPr>
                <w:rFonts w:ascii="Sylfaen" w:hAnsi="Sylfaen"/>
                <w:sz w:val="20"/>
                <w:szCs w:val="20"/>
                <w:lang w:val="ka-GE"/>
              </w:rPr>
            </w:pPr>
            <w:r w:rsidRPr="009B4131">
              <w:rPr>
                <w:rFonts w:ascii="Sylfaen" w:hAnsi="Sylfaen"/>
                <w:sz w:val="20"/>
                <w:szCs w:val="20"/>
                <w:lang w:val="ka-GE"/>
              </w:rPr>
              <w:t xml:space="preserve">პროფესიული განათლების მასწავლებელი აკეთებს განმავითარებელ და განმსაზღვრელ შეფასებას. </w:t>
            </w:r>
          </w:p>
          <w:p w:rsidR="00F35514" w:rsidRPr="009B4131" w:rsidRDefault="00F35514" w:rsidP="0045317A">
            <w:pPr>
              <w:spacing w:line="240" w:lineRule="auto"/>
              <w:jc w:val="both"/>
              <w:rPr>
                <w:rFonts w:ascii="Sylfaen" w:hAnsi="Sylfaen"/>
                <w:b/>
                <w:sz w:val="20"/>
                <w:szCs w:val="20"/>
                <w:lang w:val="ka-GE"/>
              </w:rPr>
            </w:pPr>
            <w:r w:rsidRPr="009B4131">
              <w:rPr>
                <w:rFonts w:ascii="Sylfaen" w:hAnsi="Sylfae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hAnsi="Sylfaen"/>
                <w:sz w:val="20"/>
                <w:szCs w:val="20"/>
                <w:lang w:val="ka-GE"/>
              </w:rPr>
              <w:t>და ავსებს ტესტს</w:t>
            </w:r>
            <w:r w:rsidRPr="009B4131">
              <w:rPr>
                <w:rFonts w:ascii="Sylfaen" w:hAnsi="Sylfae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69" w:type="pct"/>
            <w:shd w:val="clear" w:color="auto" w:fill="auto"/>
          </w:tcPr>
          <w:p w:rsidR="00F35514" w:rsidRPr="009B4131" w:rsidRDefault="00F35514" w:rsidP="0045317A">
            <w:pPr>
              <w:spacing w:line="240" w:lineRule="auto"/>
              <w:jc w:val="both"/>
              <w:rPr>
                <w:rFonts w:ascii="Sylfaen" w:hAnsi="Sylfae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F35514" w:rsidRPr="009B4131" w:rsidRDefault="00F35514" w:rsidP="0045317A">
            <w:pPr>
              <w:spacing w:line="240" w:lineRule="auto"/>
              <w:jc w:val="both"/>
              <w:rPr>
                <w:rFonts w:ascii="Sylfaen" w:hAnsi="Sylfae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F35514" w:rsidRPr="009B4131" w:rsidRDefault="00F35514" w:rsidP="0045317A">
            <w:pPr>
              <w:spacing w:line="240" w:lineRule="auto"/>
              <w:jc w:val="both"/>
              <w:rPr>
                <w:rFonts w:ascii="Sylfaen" w:hAnsi="Sylfaen"/>
                <w:b/>
                <w:sz w:val="20"/>
                <w:szCs w:val="20"/>
                <w:lang w:val="ka-GE"/>
              </w:rPr>
            </w:pPr>
          </w:p>
        </w:tc>
      </w:tr>
    </w:tbl>
    <w:p w:rsidR="00C6490B" w:rsidRPr="00651C01" w:rsidRDefault="00C6490B" w:rsidP="00C6490B">
      <w:pPr>
        <w:spacing w:after="0" w:line="240" w:lineRule="auto"/>
        <w:jc w:val="both"/>
        <w:rPr>
          <w:rFonts w:ascii="Sylfaen" w:hAnsi="Sylfaen" w:cs="Arial"/>
          <w:b/>
          <w:sz w:val="20"/>
          <w:szCs w:val="20"/>
          <w:lang w:val="ka-GE"/>
        </w:rPr>
      </w:pPr>
    </w:p>
    <w:p w:rsidR="00C6490B" w:rsidRPr="00651C01" w:rsidRDefault="00C6490B" w:rsidP="00C6490B">
      <w:pPr>
        <w:spacing w:after="0" w:line="240" w:lineRule="auto"/>
        <w:jc w:val="both"/>
        <w:rPr>
          <w:rFonts w:ascii="Sylfaen" w:hAnsi="Sylfaen" w:cs="Arial"/>
          <w:b/>
          <w:sz w:val="20"/>
          <w:szCs w:val="20"/>
          <w:lang w:val="ka-GE"/>
        </w:rPr>
      </w:pPr>
      <w:r w:rsidRPr="00651C01">
        <w:rPr>
          <w:rFonts w:ascii="Sylfaen" w:hAnsi="Sylfaen" w:cs="Arial"/>
          <w:b/>
          <w:sz w:val="20"/>
          <w:szCs w:val="20"/>
          <w:lang w:val="ka-GE"/>
        </w:rPr>
        <w:br/>
        <w:t>3.2. საათების განაწილების  სქემა</w:t>
      </w:r>
    </w:p>
    <w:tbl>
      <w:tblPr>
        <w:tblW w:w="5052" w:type="pct"/>
        <w:tblInd w:w="-152" w:type="dxa"/>
        <w:tblCellMar>
          <w:left w:w="0" w:type="dxa"/>
          <w:right w:w="0" w:type="dxa"/>
        </w:tblCellMar>
        <w:tblLook w:val="04A0" w:firstRow="1" w:lastRow="0" w:firstColumn="1" w:lastColumn="0" w:noHBand="0" w:noVBand="1"/>
      </w:tblPr>
      <w:tblGrid>
        <w:gridCol w:w="2859"/>
        <w:gridCol w:w="3834"/>
        <w:gridCol w:w="3125"/>
        <w:gridCol w:w="2594"/>
        <w:gridCol w:w="2528"/>
      </w:tblGrid>
      <w:tr w:rsidR="00C6490B" w:rsidRPr="00651C01" w:rsidTr="008264A2">
        <w:trPr>
          <w:trHeight w:val="692"/>
        </w:trPr>
        <w:tc>
          <w:tcPr>
            <w:tcW w:w="957"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C6490B" w:rsidRPr="00651C01" w:rsidRDefault="00C6490B" w:rsidP="008264A2">
            <w:pPr>
              <w:spacing w:after="0" w:line="240" w:lineRule="auto"/>
              <w:jc w:val="center"/>
              <w:rPr>
                <w:rFonts w:ascii="Sylfaen" w:hAnsi="Sylfaen"/>
                <w:sz w:val="20"/>
                <w:szCs w:val="20"/>
                <w:lang w:val="ka-GE"/>
              </w:rPr>
            </w:pPr>
            <w:r w:rsidRPr="00651C01">
              <w:rPr>
                <w:rFonts w:ascii="Sylfaen" w:hAnsi="Sylfaen"/>
                <w:b/>
                <w:bCs/>
                <w:sz w:val="20"/>
                <w:szCs w:val="20"/>
                <w:lang w:val="ka-GE"/>
              </w:rPr>
              <w:t>სწავლის შედეგები</w:t>
            </w:r>
          </w:p>
        </w:tc>
        <w:tc>
          <w:tcPr>
            <w:tcW w:w="4043"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C6490B" w:rsidRPr="00651C01" w:rsidRDefault="00C6490B" w:rsidP="008264A2">
            <w:pPr>
              <w:spacing w:after="0" w:line="240" w:lineRule="auto"/>
              <w:jc w:val="center"/>
              <w:rPr>
                <w:rFonts w:ascii="Sylfaen" w:hAnsi="Sylfaen"/>
                <w:sz w:val="20"/>
                <w:szCs w:val="20"/>
                <w:lang w:val="ka-GE"/>
              </w:rPr>
            </w:pPr>
            <w:r w:rsidRPr="00651C01">
              <w:rPr>
                <w:rFonts w:ascii="Sylfaen" w:hAnsi="Sylfaen"/>
                <w:b/>
                <w:bCs/>
                <w:sz w:val="20"/>
                <w:szCs w:val="20"/>
                <w:lang w:val="ka-GE"/>
              </w:rPr>
              <w:t>საათების განაწილება სწავლის შედეგების მიხედ</w:t>
            </w:r>
            <w:r w:rsidRPr="00651C01">
              <w:rPr>
                <w:rFonts w:ascii="Sylfaen" w:hAnsi="Sylfaen"/>
                <w:b/>
                <w:bCs/>
                <w:iCs/>
                <w:sz w:val="20"/>
                <w:szCs w:val="20"/>
                <w:lang w:val="ka-GE"/>
              </w:rPr>
              <w:t>ვით</w:t>
            </w:r>
          </w:p>
        </w:tc>
      </w:tr>
      <w:tr w:rsidR="00C6490B" w:rsidRPr="00651C01" w:rsidTr="008264A2">
        <w:trPr>
          <w:trHeight w:val="628"/>
        </w:trPr>
        <w:tc>
          <w:tcPr>
            <w:tcW w:w="957"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bCs/>
                <w:sz w:val="20"/>
                <w:szCs w:val="20"/>
                <w:lang w:val="ka-GE"/>
              </w:rPr>
            </w:pPr>
          </w:p>
        </w:tc>
        <w:tc>
          <w:tcPr>
            <w:tcW w:w="1283" w:type="pct"/>
            <w:tcBorders>
              <w:top w:val="nil"/>
              <w:left w:val="nil"/>
              <w:bottom w:val="single" w:sz="4"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საკონტაქტო</w:t>
            </w:r>
          </w:p>
        </w:tc>
        <w:tc>
          <w:tcPr>
            <w:tcW w:w="1046" w:type="pct"/>
            <w:tcBorders>
              <w:top w:val="nil"/>
              <w:left w:val="nil"/>
              <w:bottom w:val="single" w:sz="4" w:space="0" w:color="auto"/>
              <w:right w:val="single" w:sz="8" w:space="0" w:color="auto"/>
            </w:tcBorders>
            <w:vAlign w:val="center"/>
          </w:tcPr>
          <w:p w:rsidR="00C6490B" w:rsidRPr="00651C01" w:rsidRDefault="00C6490B"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დამოუკიდებელი</w:t>
            </w:r>
          </w:p>
        </w:tc>
        <w:tc>
          <w:tcPr>
            <w:tcW w:w="868" w:type="pct"/>
            <w:tcBorders>
              <w:top w:val="nil"/>
              <w:left w:val="nil"/>
              <w:bottom w:val="single" w:sz="4" w:space="0" w:color="auto"/>
              <w:right w:val="single" w:sz="8" w:space="0" w:color="auto"/>
            </w:tcBorders>
            <w:vAlign w:val="center"/>
          </w:tcPr>
          <w:p w:rsidR="00C6490B" w:rsidRPr="00651C01" w:rsidRDefault="00C6490B"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შეფასება</w:t>
            </w:r>
          </w:p>
        </w:tc>
        <w:tc>
          <w:tcPr>
            <w:tcW w:w="846" w:type="pct"/>
            <w:tcBorders>
              <w:top w:val="nil"/>
              <w:left w:val="nil"/>
              <w:bottom w:val="single" w:sz="4" w:space="0" w:color="auto"/>
              <w:right w:val="single" w:sz="8" w:space="0" w:color="auto"/>
            </w:tcBorders>
            <w:vAlign w:val="center"/>
          </w:tcPr>
          <w:p w:rsidR="00C6490B" w:rsidRPr="00651C01" w:rsidRDefault="00C6490B"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სულ</w:t>
            </w:r>
          </w:p>
        </w:tc>
      </w:tr>
      <w:tr w:rsidR="00C6490B" w:rsidRPr="00651C01" w:rsidTr="008264A2">
        <w:tc>
          <w:tcPr>
            <w:tcW w:w="95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1</w:t>
            </w:r>
          </w:p>
        </w:tc>
        <w:tc>
          <w:tcPr>
            <w:tcW w:w="128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32</w:t>
            </w:r>
          </w:p>
        </w:tc>
        <w:tc>
          <w:tcPr>
            <w:tcW w:w="104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15</w:t>
            </w:r>
          </w:p>
        </w:tc>
        <w:tc>
          <w:tcPr>
            <w:tcW w:w="86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w:t>
            </w:r>
          </w:p>
        </w:tc>
        <w:tc>
          <w:tcPr>
            <w:tcW w:w="84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48</w:t>
            </w:r>
          </w:p>
        </w:tc>
      </w:tr>
      <w:tr w:rsidR="00C6490B" w:rsidRPr="00651C01" w:rsidTr="008264A2">
        <w:tc>
          <w:tcPr>
            <w:tcW w:w="9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490B" w:rsidRPr="00651C01" w:rsidRDefault="00C6490B"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2</w:t>
            </w:r>
          </w:p>
        </w:tc>
        <w:tc>
          <w:tcPr>
            <w:tcW w:w="1283"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32</w:t>
            </w:r>
          </w:p>
        </w:tc>
        <w:tc>
          <w:tcPr>
            <w:tcW w:w="104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15</w:t>
            </w:r>
          </w:p>
        </w:tc>
        <w:tc>
          <w:tcPr>
            <w:tcW w:w="868" w:type="pct"/>
            <w:tcBorders>
              <w:top w:val="nil"/>
              <w:left w:val="nil"/>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48</w:t>
            </w:r>
          </w:p>
        </w:tc>
      </w:tr>
      <w:tr w:rsidR="00C6490B" w:rsidRPr="00651C01" w:rsidTr="008264A2">
        <w:tc>
          <w:tcPr>
            <w:tcW w:w="9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3</w:t>
            </w:r>
          </w:p>
        </w:tc>
        <w:tc>
          <w:tcPr>
            <w:tcW w:w="1283"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24</w:t>
            </w:r>
          </w:p>
        </w:tc>
        <w:tc>
          <w:tcPr>
            <w:tcW w:w="104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4</w:t>
            </w:r>
          </w:p>
        </w:tc>
        <w:tc>
          <w:tcPr>
            <w:tcW w:w="868" w:type="pct"/>
            <w:tcBorders>
              <w:top w:val="nil"/>
              <w:left w:val="nil"/>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29</w:t>
            </w:r>
          </w:p>
        </w:tc>
      </w:tr>
      <w:tr w:rsidR="00C6490B" w:rsidRPr="00651C01" w:rsidTr="008264A2">
        <w:tc>
          <w:tcPr>
            <w:tcW w:w="957"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C6490B" w:rsidRPr="00651C01" w:rsidRDefault="00C6490B" w:rsidP="008264A2">
            <w:pPr>
              <w:spacing w:after="0" w:line="240" w:lineRule="auto"/>
              <w:jc w:val="center"/>
              <w:rPr>
                <w:rFonts w:ascii="Sylfaen" w:hAnsi="Sylfaen"/>
                <w:sz w:val="20"/>
                <w:szCs w:val="20"/>
                <w:lang w:val="ka-GE"/>
              </w:rPr>
            </w:pPr>
            <w:r w:rsidRPr="00651C01">
              <w:rPr>
                <w:rFonts w:ascii="Sylfaen" w:hAnsi="Sylfaen"/>
                <w:b/>
                <w:bCs/>
                <w:sz w:val="20"/>
                <w:szCs w:val="20"/>
                <w:lang w:val="ka-GE"/>
              </w:rPr>
              <w:t>სულ</w:t>
            </w:r>
          </w:p>
        </w:tc>
        <w:tc>
          <w:tcPr>
            <w:tcW w:w="1283" w:type="pct"/>
            <w:tcBorders>
              <w:top w:val="nil"/>
              <w:left w:val="nil"/>
              <w:bottom w:val="nil"/>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88</w:t>
            </w:r>
          </w:p>
        </w:tc>
        <w:tc>
          <w:tcPr>
            <w:tcW w:w="1046" w:type="pct"/>
            <w:tcBorders>
              <w:top w:val="nil"/>
              <w:left w:val="nil"/>
              <w:bottom w:val="nil"/>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34</w:t>
            </w:r>
          </w:p>
        </w:tc>
        <w:tc>
          <w:tcPr>
            <w:tcW w:w="868" w:type="pct"/>
            <w:tcBorders>
              <w:top w:val="nil"/>
              <w:left w:val="nil"/>
              <w:bottom w:val="nil"/>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3</w:t>
            </w:r>
          </w:p>
        </w:tc>
        <w:tc>
          <w:tcPr>
            <w:tcW w:w="846" w:type="pct"/>
            <w:tcBorders>
              <w:top w:val="nil"/>
              <w:left w:val="nil"/>
              <w:bottom w:val="nil"/>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125</w:t>
            </w:r>
          </w:p>
        </w:tc>
      </w:tr>
      <w:tr w:rsidR="00C6490B" w:rsidRPr="00651C01" w:rsidTr="008264A2">
        <w:tc>
          <w:tcPr>
            <w:tcW w:w="9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bCs/>
                <w:sz w:val="20"/>
                <w:szCs w:val="20"/>
                <w:lang w:val="ka-GE"/>
              </w:rPr>
            </w:pPr>
          </w:p>
        </w:tc>
        <w:tc>
          <w:tcPr>
            <w:tcW w:w="1283" w:type="pct"/>
            <w:tcBorders>
              <w:top w:val="nil"/>
              <w:left w:val="nil"/>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p>
        </w:tc>
        <w:tc>
          <w:tcPr>
            <w:tcW w:w="1046" w:type="pct"/>
            <w:tcBorders>
              <w:top w:val="nil"/>
              <w:left w:val="nil"/>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p>
        </w:tc>
        <w:tc>
          <w:tcPr>
            <w:tcW w:w="868" w:type="pct"/>
            <w:tcBorders>
              <w:top w:val="nil"/>
              <w:left w:val="nil"/>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C6490B" w:rsidRPr="00651C01" w:rsidRDefault="00C6490B" w:rsidP="008264A2">
            <w:pPr>
              <w:spacing w:after="0" w:line="240" w:lineRule="auto"/>
              <w:jc w:val="center"/>
              <w:rPr>
                <w:rFonts w:ascii="Sylfaen" w:hAnsi="Sylfaen"/>
                <w:b/>
                <w:sz w:val="20"/>
                <w:szCs w:val="20"/>
                <w:lang w:val="ka-GE"/>
              </w:rPr>
            </w:pPr>
          </w:p>
        </w:tc>
      </w:tr>
    </w:tbl>
    <w:p w:rsidR="00C6490B" w:rsidRPr="00651C01" w:rsidRDefault="00C6490B" w:rsidP="00C6490B">
      <w:pPr>
        <w:spacing w:after="0" w:line="240" w:lineRule="auto"/>
        <w:jc w:val="both"/>
        <w:rPr>
          <w:rFonts w:ascii="Sylfaen" w:hAnsi="Sylfaen" w:cs="Arial"/>
          <w:b/>
          <w:sz w:val="20"/>
          <w:szCs w:val="20"/>
          <w:lang w:val="ka-GE"/>
        </w:rPr>
      </w:pPr>
    </w:p>
    <w:p w:rsidR="00C6490B" w:rsidRPr="00651C01" w:rsidRDefault="00C6490B" w:rsidP="00C6490B">
      <w:pPr>
        <w:spacing w:after="0" w:line="240" w:lineRule="auto"/>
        <w:jc w:val="both"/>
        <w:rPr>
          <w:rFonts w:ascii="Sylfaen" w:hAnsi="Sylfaen" w:cs="Arial"/>
          <w:b/>
          <w:sz w:val="20"/>
          <w:szCs w:val="20"/>
          <w:lang w:val="ka-GE"/>
        </w:rPr>
      </w:pPr>
      <w:r w:rsidRPr="00651C01">
        <w:rPr>
          <w:rFonts w:ascii="Sylfaen" w:hAnsi="Sylfaen" w:cs="Arial"/>
          <w:b/>
          <w:sz w:val="20"/>
          <w:szCs w:val="20"/>
          <w:lang w:val="ka-GE"/>
        </w:rPr>
        <w:t>3.3. სასწავლო რესურსი</w:t>
      </w:r>
    </w:p>
    <w:p w:rsidR="00C6490B" w:rsidRPr="00B74AF0" w:rsidRDefault="00C6490B" w:rsidP="00B74AF0">
      <w:pPr>
        <w:pStyle w:val="a3"/>
        <w:numPr>
          <w:ilvl w:val="2"/>
          <w:numId w:val="10"/>
        </w:numPr>
        <w:spacing w:after="0" w:line="240" w:lineRule="auto"/>
        <w:rPr>
          <w:rFonts w:ascii="Sylfaen" w:hAnsi="Sylfaen"/>
          <w:sz w:val="20"/>
          <w:szCs w:val="20"/>
          <w:lang w:val="ka-GE"/>
        </w:rPr>
      </w:pPr>
      <w:r w:rsidRPr="00B74AF0">
        <w:rPr>
          <w:rFonts w:ascii="Sylfaen" w:eastAsia="Calibri" w:hAnsi="Sylfaen" w:cs="Sylfaen"/>
          <w:sz w:val="20"/>
          <w:szCs w:val="20"/>
          <w:lang w:val="ka-GE"/>
        </w:rPr>
        <w:t xml:space="preserve">ადრეული ბავშვობის კურიკულუმი. დაგეგმვა, შეფასება და განხორციელება. (2013) ავტორები: კლერ მაკლაქლანი, მერილინ ფლიერი, სუზან ედვარდსი. Cambridge University Press. </w:t>
      </w:r>
      <w:r w:rsidRPr="00B74AF0">
        <w:rPr>
          <w:rFonts w:ascii="Sylfaen" w:hAnsi="Sylfaen"/>
          <w:sz w:val="20"/>
          <w:szCs w:val="20"/>
          <w:lang w:val="ka-GE"/>
        </w:rPr>
        <w:t>https://drive.google.com/file/d/0B0oz2IH4-MSDMXU3dWFVSkFoRnc/view?usp=sharing (თავი 2,3) https://drive.google.com/file/d/0B0oz2IH4-MSDMXU3dWFVSkFoRnc/view?usp=sharing</w:t>
      </w:r>
    </w:p>
    <w:p w:rsidR="00C6490B" w:rsidRPr="00B74AF0" w:rsidRDefault="00C6490B" w:rsidP="00B74AF0">
      <w:pPr>
        <w:pStyle w:val="a3"/>
        <w:numPr>
          <w:ilvl w:val="2"/>
          <w:numId w:val="10"/>
        </w:numPr>
        <w:spacing w:after="0" w:line="240" w:lineRule="auto"/>
        <w:rPr>
          <w:rFonts w:ascii="Sylfaen" w:hAnsi="Sylfaen"/>
          <w:sz w:val="20"/>
          <w:szCs w:val="20"/>
          <w:lang w:val="ka-GE"/>
        </w:rPr>
      </w:pPr>
      <w:r w:rsidRPr="00B74AF0">
        <w:rPr>
          <w:rFonts w:ascii="Sylfaen" w:eastAsia="Calibri" w:hAnsi="Sylfaen" w:cs="Sylfaen"/>
          <w:sz w:val="20"/>
          <w:szCs w:val="20"/>
          <w:lang w:val="ka-GE"/>
        </w:rPr>
        <w:t xml:space="preserve">თამაში, განვითარება და ადრეული განათლება. (2005). ავტორები: ჯეიმს ი. ჯონსონი, ჯეიმს ფ. ქრისტი, ფრენსის უოდლი. Pearson Education. </w:t>
      </w:r>
      <w:r w:rsidRPr="00B74AF0">
        <w:rPr>
          <w:rFonts w:ascii="Sylfaen" w:hAnsi="Sylfaen"/>
          <w:sz w:val="20"/>
          <w:szCs w:val="20"/>
          <w:lang w:val="ka-GE"/>
        </w:rPr>
        <w:t>https://drive.google.com/file/d/0B0oz2IH4-MSDdl9GMENQb3ZsWU0/view?usp=sharing (თავი</w:t>
      </w:r>
      <w:r w:rsidRPr="00B74AF0">
        <w:rPr>
          <w:rFonts w:ascii="Sylfaen" w:eastAsia="Calibri" w:hAnsi="Sylfaen" w:cs="Sylfaen"/>
          <w:sz w:val="20"/>
          <w:szCs w:val="20"/>
          <w:lang w:val="ka-GE"/>
        </w:rPr>
        <w:t xml:space="preserve"> ) </w:t>
      </w:r>
    </w:p>
    <w:p w:rsidR="00C6490B" w:rsidRPr="00B74AF0" w:rsidRDefault="00C6490B" w:rsidP="00B74AF0">
      <w:pPr>
        <w:pStyle w:val="a3"/>
        <w:numPr>
          <w:ilvl w:val="2"/>
          <w:numId w:val="10"/>
        </w:numPr>
        <w:spacing w:after="0" w:line="240" w:lineRule="auto"/>
        <w:rPr>
          <w:rFonts w:ascii="Sylfaen" w:hAnsi="Sylfaen"/>
          <w:sz w:val="20"/>
          <w:szCs w:val="20"/>
          <w:lang w:val="ka-GE"/>
        </w:rPr>
      </w:pPr>
      <w:r w:rsidRPr="00B74AF0">
        <w:rPr>
          <w:rFonts w:ascii="Sylfaen" w:hAnsi="Sylfaen"/>
          <w:sz w:val="20"/>
          <w:szCs w:val="20"/>
          <w:lang w:val="ka-GE"/>
        </w:rPr>
        <w:t xml:space="preserve">განვითარების შესაბამისი პრაქტიკა: კურიკულუმი და განვითარება ადრეულ ასაკში (2013). ავტორები: კ. გესტვიკი </w:t>
      </w:r>
    </w:p>
    <w:p w:rsidR="00C6490B" w:rsidRPr="00B74AF0" w:rsidRDefault="00C6490B" w:rsidP="00B74AF0">
      <w:pPr>
        <w:pStyle w:val="a3"/>
        <w:numPr>
          <w:ilvl w:val="2"/>
          <w:numId w:val="10"/>
        </w:numPr>
        <w:spacing w:after="0" w:line="240" w:lineRule="auto"/>
        <w:rPr>
          <w:rFonts w:ascii="Sylfaen" w:hAnsi="Sylfaen"/>
          <w:b/>
          <w:sz w:val="20"/>
          <w:szCs w:val="20"/>
          <w:lang w:val="ka-GE"/>
        </w:rPr>
      </w:pPr>
      <w:r w:rsidRPr="00B74AF0">
        <w:rPr>
          <w:rFonts w:ascii="Sylfaen" w:hAnsi="Sylfaen"/>
          <w:sz w:val="20"/>
          <w:szCs w:val="20"/>
          <w:lang w:val="ka-GE"/>
        </w:rPr>
        <w:t xml:space="preserve">ნაბიჯ-ნაბიჯ: პროგრამა ბავშვებისა და მშობლებისთვის </w:t>
      </w:r>
    </w:p>
    <w:p w:rsidR="00C6490B" w:rsidRPr="00B74AF0" w:rsidRDefault="00C6490B" w:rsidP="00B74AF0">
      <w:pPr>
        <w:pStyle w:val="a3"/>
        <w:numPr>
          <w:ilvl w:val="2"/>
          <w:numId w:val="10"/>
        </w:numPr>
        <w:spacing w:after="0" w:line="240" w:lineRule="auto"/>
        <w:rPr>
          <w:rFonts w:ascii="Sylfaen" w:hAnsi="Sylfaen"/>
          <w:sz w:val="20"/>
          <w:szCs w:val="20"/>
          <w:lang w:val="ka-GE"/>
        </w:rPr>
      </w:pPr>
      <w:r w:rsidRPr="00B74AF0">
        <w:rPr>
          <w:rFonts w:ascii="Sylfaen" w:hAnsi="Sylfaen"/>
          <w:sz w:val="20"/>
          <w:szCs w:val="20"/>
          <w:lang w:val="ka-GE"/>
        </w:rPr>
        <w:t xml:space="preserve">ბაგა-ბაღის აღმზრდელ პედაგოგის სახელმძღვანელო (2015), თავი 3. ‘ბავშვზე ორიენტირებული მიდგომის პრინციპები’ განათლების ხარისხის განვითარების ეროვნული ცენტრი </w:t>
      </w:r>
    </w:p>
    <w:p w:rsidR="00C6490B" w:rsidRPr="00B74AF0" w:rsidRDefault="00C6490B" w:rsidP="00B74AF0">
      <w:pPr>
        <w:pStyle w:val="a3"/>
        <w:numPr>
          <w:ilvl w:val="2"/>
          <w:numId w:val="10"/>
        </w:numPr>
        <w:spacing w:after="0" w:line="240" w:lineRule="auto"/>
        <w:rPr>
          <w:rFonts w:ascii="Sylfaen" w:hAnsi="Sylfaen"/>
          <w:sz w:val="20"/>
          <w:szCs w:val="20"/>
          <w:lang w:val="ka-GE"/>
        </w:rPr>
      </w:pPr>
      <w:r w:rsidRPr="00B74AF0">
        <w:rPr>
          <w:rFonts w:ascii="Sylfaen" w:hAnsi="Sylfaen"/>
          <w:sz w:val="20"/>
          <w:szCs w:val="20"/>
          <w:lang w:val="ka-GE"/>
        </w:rPr>
        <w:lastRenderedPageBreak/>
        <w:t xml:space="preserve">საბავშვო ბაღის აღმზრდელის დამხმარე სახელმძღვანელო (2011) </w:t>
      </w:r>
    </w:p>
    <w:p w:rsidR="00C6490B" w:rsidRPr="00651C01" w:rsidRDefault="00C6490B" w:rsidP="00C6490B">
      <w:pPr>
        <w:spacing w:after="0" w:line="240" w:lineRule="auto"/>
        <w:rPr>
          <w:rFonts w:ascii="Sylfaen" w:hAnsi="Sylfaen" w:cs="Arial"/>
          <w:b/>
          <w:sz w:val="20"/>
          <w:szCs w:val="20"/>
          <w:lang w:val="ka-GE"/>
        </w:rPr>
      </w:pPr>
    </w:p>
    <w:p w:rsidR="00C6490B" w:rsidRPr="009C5264" w:rsidRDefault="00C6490B" w:rsidP="009C5264">
      <w:pPr>
        <w:pStyle w:val="a3"/>
        <w:numPr>
          <w:ilvl w:val="1"/>
          <w:numId w:val="8"/>
        </w:numPr>
        <w:spacing w:after="0" w:line="240" w:lineRule="auto"/>
        <w:jc w:val="both"/>
        <w:rPr>
          <w:rFonts w:ascii="Sylfaen" w:hAnsi="Sylfaen" w:cs="Arial"/>
          <w:b/>
          <w:sz w:val="20"/>
          <w:szCs w:val="20"/>
          <w:lang w:val="ka-GE"/>
        </w:rPr>
      </w:pPr>
      <w:r w:rsidRPr="009C5264">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C6490B" w:rsidRPr="00651C01" w:rsidRDefault="00C6490B" w:rsidP="00C6490B">
      <w:pPr>
        <w:spacing w:after="0" w:line="240" w:lineRule="auto"/>
        <w:jc w:val="both"/>
        <w:rPr>
          <w:rFonts w:ascii="Sylfaen" w:hAnsi="Sylfaen" w:cs="Sylfaen"/>
          <w:sz w:val="20"/>
          <w:szCs w:val="20"/>
          <w:lang w:val="ka-GE"/>
        </w:rPr>
      </w:pPr>
      <w:r w:rsidRPr="00651C01">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651C01">
        <w:rPr>
          <w:rFonts w:ascii="Sylfaen" w:eastAsia="Sylfaen" w:hAnsi="Sylfaen"/>
          <w:sz w:val="20"/>
          <w:szCs w:val="20"/>
          <w:lang w:val="ka-GE"/>
        </w:rPr>
        <w:t xml:space="preserve">საგანმანათლებლო </w:t>
      </w:r>
      <w:r w:rsidRPr="00651C01">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651C01">
        <w:rPr>
          <w:rFonts w:ascii="Sylfaen" w:eastAsia="MS Mincho" w:hAnsi="Sylfae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651C01">
        <w:rPr>
          <w:rFonts w:ascii="Sylfaen" w:hAnsi="Sylfaen" w:cs="Sylfaen"/>
          <w:sz w:val="20"/>
          <w:szCs w:val="20"/>
          <w:lang w:val="ka-GE"/>
        </w:rPr>
        <w:t xml:space="preserve">დამატებით საგანმანათლებლო მომსახურებას. </w:t>
      </w:r>
    </w:p>
    <w:p w:rsidR="00C6490B" w:rsidRPr="00651C01" w:rsidRDefault="00C6490B" w:rsidP="00C6490B">
      <w:pPr>
        <w:spacing w:after="0" w:line="240" w:lineRule="auto"/>
        <w:jc w:val="both"/>
        <w:rPr>
          <w:rFonts w:ascii="Sylfaen" w:hAnsi="Sylfaen" w:cs="Sylfaen"/>
          <w:sz w:val="20"/>
          <w:szCs w:val="20"/>
          <w:lang w:val="ka-GE"/>
        </w:rPr>
      </w:pPr>
    </w:p>
    <w:p w:rsidR="00C6490B" w:rsidRPr="00B96440" w:rsidRDefault="00C6490B" w:rsidP="00C6490B">
      <w:pPr>
        <w:spacing w:after="0" w:line="240" w:lineRule="auto"/>
        <w:jc w:val="both"/>
        <w:rPr>
          <w:rFonts w:ascii="Sylfaen" w:eastAsia="MS Mincho" w:hAnsi="Sylfaen"/>
          <w:sz w:val="20"/>
          <w:szCs w:val="20"/>
          <w:lang w:val="ka-GE"/>
        </w:rPr>
      </w:pPr>
      <w:r w:rsidRPr="00651C01">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სტუდენტისსაგანმანათლებლო პროცესის განხორციელებისთვის. </w:t>
      </w:r>
      <w:r w:rsidRPr="00651C01">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C6490B" w:rsidRDefault="00C6490B" w:rsidP="00C6490B">
      <w:pPr>
        <w:spacing w:after="0" w:line="240" w:lineRule="auto"/>
        <w:jc w:val="both"/>
        <w:rPr>
          <w:rFonts w:ascii="Sylfaen" w:hAnsi="Sylfaen"/>
          <w:sz w:val="20"/>
          <w:szCs w:val="20"/>
          <w:lang w:val="ka-GE"/>
        </w:rPr>
      </w:pPr>
      <w:r w:rsidRPr="00651C01">
        <w:rPr>
          <w:rFonts w:ascii="Sylfaen" w:hAnsi="Sylfaen"/>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9C5264" w:rsidRDefault="009C5264" w:rsidP="00C6490B">
      <w:pPr>
        <w:spacing w:after="0" w:line="240" w:lineRule="auto"/>
        <w:jc w:val="both"/>
        <w:rPr>
          <w:rFonts w:ascii="Sylfaen" w:hAnsi="Sylfaen"/>
          <w:sz w:val="20"/>
          <w:szCs w:val="20"/>
          <w:lang w:val="ka-GE"/>
        </w:rPr>
      </w:pPr>
    </w:p>
    <w:p w:rsidR="00F35514" w:rsidRPr="009C5264" w:rsidRDefault="00F35514" w:rsidP="00EC0E61">
      <w:pPr>
        <w:pStyle w:val="a3"/>
        <w:numPr>
          <w:ilvl w:val="1"/>
          <w:numId w:val="8"/>
        </w:numPr>
        <w:spacing w:after="160" w:line="360" w:lineRule="auto"/>
        <w:jc w:val="both"/>
        <w:rPr>
          <w:rFonts w:cs="Arial"/>
          <w:lang w:val="ka-GE"/>
        </w:rPr>
      </w:pPr>
      <w:r w:rsidRPr="009C5264">
        <w:rPr>
          <w:rFonts w:ascii="Sylfaen" w:hAnsi="Sylfaen" w:cs="Arial"/>
          <w:b/>
          <w:lang w:val="ka-GE"/>
        </w:rPr>
        <w:t xml:space="preserve">მოდულის განხორციელების ადგილი: </w:t>
      </w:r>
      <w:r w:rsidR="002408C4">
        <w:rPr>
          <w:rFonts w:ascii="Sylfaen" w:hAnsi="Sylfaen" w:cs="Arial"/>
          <w:lang w:val="ka-GE"/>
        </w:rPr>
        <w:t>სსიპ კოლეჯი „ახალი ტალღა“  ქობულეთი  რუსთაველის ქ.N154</w:t>
      </w:r>
    </w:p>
    <w:p w:rsidR="00F35514" w:rsidRPr="00F35514" w:rsidRDefault="00F35514" w:rsidP="00F35514">
      <w:pPr>
        <w:spacing w:after="0" w:line="240" w:lineRule="auto"/>
        <w:jc w:val="both"/>
        <w:rPr>
          <w:rFonts w:ascii="Sylfaen" w:eastAsia="MS Mincho" w:hAnsi="Sylfaen" w:cstheme="minorBidi"/>
          <w:sz w:val="20"/>
          <w:szCs w:val="20"/>
          <w:lang w:val="ka-GE"/>
        </w:rPr>
      </w:pPr>
    </w:p>
    <w:p w:rsidR="00F35514" w:rsidRPr="00F35514" w:rsidRDefault="00F35514" w:rsidP="009C5264">
      <w:pPr>
        <w:numPr>
          <w:ilvl w:val="1"/>
          <w:numId w:val="8"/>
        </w:numPr>
        <w:spacing w:after="0" w:line="240" w:lineRule="auto"/>
        <w:contextualSpacing/>
        <w:jc w:val="both"/>
        <w:rPr>
          <w:rFonts w:ascii="Sylfaen" w:hAnsi="Sylfaen"/>
          <w:sz w:val="20"/>
          <w:szCs w:val="20"/>
          <w:lang w:val="ka-GE"/>
        </w:rPr>
      </w:pPr>
      <w:r w:rsidRPr="00F35514">
        <w:rPr>
          <w:rFonts w:ascii="Sylfaen" w:hAnsi="Sylfaen" w:cs="Sylfaen"/>
          <w:b/>
          <w:lang w:val="ka-GE"/>
        </w:rPr>
        <w:t>მოდულისგანმახორციელებელი</w:t>
      </w:r>
      <w:r w:rsidRPr="00F35514">
        <w:rPr>
          <w:rFonts w:ascii="Sylfaen" w:hAnsi="Sylfaen"/>
          <w:b/>
          <w:lang w:val="ka-GE"/>
        </w:rPr>
        <w:t xml:space="preserve">: </w:t>
      </w:r>
      <w:r w:rsidRPr="00F35514">
        <w:rPr>
          <w:rFonts w:ascii="Sylfaen" w:hAnsi="Sylfaen"/>
          <w:sz w:val="20"/>
          <w:szCs w:val="20"/>
          <w:lang w:val="ka-GE"/>
        </w:rPr>
        <w:t>იხ.დანართი 2</w:t>
      </w:r>
    </w:p>
    <w:p w:rsidR="00F35514" w:rsidRPr="00F35514" w:rsidRDefault="00F35514" w:rsidP="00F35514">
      <w:pPr>
        <w:spacing w:after="0" w:line="240" w:lineRule="auto"/>
        <w:jc w:val="both"/>
        <w:rPr>
          <w:rFonts w:ascii="Sylfaen" w:eastAsia="MS Mincho" w:hAnsi="Sylfaen" w:cstheme="minorBidi"/>
          <w:sz w:val="20"/>
          <w:szCs w:val="20"/>
          <w:lang w:val="ka-GE"/>
        </w:rPr>
      </w:pPr>
    </w:p>
    <w:p w:rsidR="00541EF5" w:rsidRDefault="00541EF5"/>
    <w:sectPr w:rsidR="00541EF5" w:rsidSect="00C6490B">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B214C6"/>
    <w:multiLevelType w:val="multilevel"/>
    <w:tmpl w:val="5802995E"/>
    <w:lvl w:ilvl="0">
      <w:start w:val="3"/>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14EC511C"/>
    <w:multiLevelType w:val="hybridMultilevel"/>
    <w:tmpl w:val="C748A32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2473115"/>
    <w:multiLevelType w:val="multilevel"/>
    <w:tmpl w:val="54F22F3A"/>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nsid w:val="355D63E5"/>
    <w:multiLevelType w:val="hybridMultilevel"/>
    <w:tmpl w:val="CE4CBC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6231F4"/>
    <w:multiLevelType w:val="multilevel"/>
    <w:tmpl w:val="24ECC404"/>
    <w:lvl w:ilvl="0">
      <w:start w:val="3"/>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bullet"/>
      <w:lvlText w:val=""/>
      <w:lvlJc w:val="left"/>
      <w:pPr>
        <w:ind w:left="1800" w:hanging="720"/>
      </w:pPr>
      <w:rPr>
        <w:rFonts w:ascii="Symbol" w:hAnsi="Symbol" w:hint="default"/>
        <w:b w:val="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nsid w:val="4AC06F7E"/>
    <w:multiLevelType w:val="multilevel"/>
    <w:tmpl w:val="FDA066D0"/>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nsid w:val="4C8F4498"/>
    <w:multiLevelType w:val="hybridMultilevel"/>
    <w:tmpl w:val="7B0637BE"/>
    <w:lvl w:ilvl="0" w:tplc="04090001">
      <w:start w:val="1"/>
      <w:numFmt w:val="bullet"/>
      <w:lvlText w:val=""/>
      <w:lvlJc w:val="left"/>
      <w:pPr>
        <w:ind w:left="45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747373"/>
    <w:multiLevelType w:val="hybridMultilevel"/>
    <w:tmpl w:val="82EAB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25452CA"/>
    <w:multiLevelType w:val="multilevel"/>
    <w:tmpl w:val="C3E0FC12"/>
    <w:lvl w:ilvl="0">
      <w:start w:val="2"/>
      <w:numFmt w:val="decimal"/>
      <w:lvlText w:val="%1."/>
      <w:lvlJc w:val="left"/>
      <w:pPr>
        <w:ind w:left="540" w:hanging="540"/>
      </w:pPr>
      <w:rPr>
        <w:rFonts w:cs="Arial" w:hint="default"/>
      </w:rPr>
    </w:lvl>
    <w:lvl w:ilvl="1">
      <w:start w:val="2"/>
      <w:numFmt w:val="decimal"/>
      <w:lvlText w:val="%1.%2."/>
      <w:lvlJc w:val="left"/>
      <w:pPr>
        <w:ind w:left="720" w:hanging="540"/>
      </w:pPr>
      <w:rPr>
        <w:rFonts w:cs="Arial" w:hint="default"/>
      </w:rPr>
    </w:lvl>
    <w:lvl w:ilvl="2">
      <w:start w:val="1"/>
      <w:numFmt w:val="decimal"/>
      <w:lvlText w:val="%1.%2.%3."/>
      <w:lvlJc w:val="left"/>
      <w:pPr>
        <w:ind w:left="1080" w:hanging="720"/>
      </w:pPr>
      <w:rPr>
        <w:rFonts w:cs="Arial" w:hint="default"/>
      </w:rPr>
    </w:lvl>
    <w:lvl w:ilvl="3">
      <w:start w:val="1"/>
      <w:numFmt w:val="decimal"/>
      <w:lvlText w:val="%1.%2.%3.%4."/>
      <w:lvlJc w:val="left"/>
      <w:pPr>
        <w:ind w:left="1260" w:hanging="720"/>
      </w:pPr>
      <w:rPr>
        <w:rFonts w:cs="Arial" w:hint="default"/>
      </w:rPr>
    </w:lvl>
    <w:lvl w:ilvl="4">
      <w:start w:val="1"/>
      <w:numFmt w:val="decimal"/>
      <w:lvlText w:val="%1.%2.%3.%4.%5."/>
      <w:lvlJc w:val="left"/>
      <w:pPr>
        <w:ind w:left="1800" w:hanging="1080"/>
      </w:pPr>
      <w:rPr>
        <w:rFonts w:cs="Arial" w:hint="default"/>
      </w:rPr>
    </w:lvl>
    <w:lvl w:ilvl="5">
      <w:start w:val="1"/>
      <w:numFmt w:val="decimal"/>
      <w:lvlText w:val="%1.%2.%3.%4.%5.%6."/>
      <w:lvlJc w:val="left"/>
      <w:pPr>
        <w:ind w:left="1980" w:hanging="1080"/>
      </w:pPr>
      <w:rPr>
        <w:rFonts w:cs="Arial" w:hint="default"/>
      </w:rPr>
    </w:lvl>
    <w:lvl w:ilvl="6">
      <w:start w:val="1"/>
      <w:numFmt w:val="decimal"/>
      <w:lvlText w:val="%1.%2.%3.%4.%5.%6.%7."/>
      <w:lvlJc w:val="left"/>
      <w:pPr>
        <w:ind w:left="2520" w:hanging="1440"/>
      </w:pPr>
      <w:rPr>
        <w:rFonts w:cs="Arial" w:hint="default"/>
      </w:rPr>
    </w:lvl>
    <w:lvl w:ilvl="7">
      <w:start w:val="1"/>
      <w:numFmt w:val="decimal"/>
      <w:lvlText w:val="%1.%2.%3.%4.%5.%6.%7.%8."/>
      <w:lvlJc w:val="left"/>
      <w:pPr>
        <w:ind w:left="2700" w:hanging="1440"/>
      </w:pPr>
      <w:rPr>
        <w:rFonts w:cs="Arial" w:hint="default"/>
      </w:rPr>
    </w:lvl>
    <w:lvl w:ilvl="8">
      <w:start w:val="1"/>
      <w:numFmt w:val="decimal"/>
      <w:lvlText w:val="%1.%2.%3.%4.%5.%6.%7.%8.%9."/>
      <w:lvlJc w:val="left"/>
      <w:pPr>
        <w:ind w:left="3240" w:hanging="1800"/>
      </w:pPr>
      <w:rPr>
        <w:rFonts w:cs="Arial" w:hint="default"/>
      </w:rPr>
    </w:lvl>
  </w:abstractNum>
  <w:num w:numId="1">
    <w:abstractNumId w:val="7"/>
  </w:num>
  <w:num w:numId="2">
    <w:abstractNumId w:val="4"/>
  </w:num>
  <w:num w:numId="3">
    <w:abstractNumId w:val="2"/>
  </w:num>
  <w:num w:numId="4">
    <w:abstractNumId w:val="8"/>
  </w:num>
  <w:num w:numId="5">
    <w:abstractNumId w:val="3"/>
  </w:num>
  <w:num w:numId="6">
    <w:abstractNumId w:val="6"/>
  </w:num>
  <w:num w:numId="7">
    <w:abstractNumId w:val="9"/>
  </w:num>
  <w:num w:numId="8">
    <w:abstractNumId w:val="1"/>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80C92"/>
    <w:rsid w:val="002326A4"/>
    <w:rsid w:val="002408C4"/>
    <w:rsid w:val="00380C92"/>
    <w:rsid w:val="00541EF5"/>
    <w:rsid w:val="009C5264"/>
    <w:rsid w:val="009D6251"/>
    <w:rsid w:val="00B11174"/>
    <w:rsid w:val="00B37D23"/>
    <w:rsid w:val="00B73D6A"/>
    <w:rsid w:val="00B74AF0"/>
    <w:rsid w:val="00C6490B"/>
    <w:rsid w:val="00EC0E61"/>
    <w:rsid w:val="00F35514"/>
    <w:rsid w:val="00FF38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3317FD-E654-4397-BDF6-BB2AB2D99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90B"/>
    <w:rPr>
      <w:rFonts w:ascii="Calibri" w:eastAsia="Times New Roman" w:hAnsi="Calibri" w:cs="Times New Roman"/>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6490B"/>
    <w:pPr>
      <w:ind w:left="720"/>
      <w:contextualSpacing/>
    </w:pPr>
  </w:style>
  <w:style w:type="character" w:customStyle="1" w:styleId="a4">
    <w:name w:val="Абзац списка Знак"/>
    <w:link w:val="a3"/>
    <w:uiPriority w:val="34"/>
    <w:locked/>
    <w:rsid w:val="00C6490B"/>
    <w:rPr>
      <w:rFonts w:ascii="Calibri" w:eastAsia="Times New Roman" w:hAnsi="Calibri" w:cs="Times New Roman"/>
      <w:lang w:val="en-GB"/>
    </w:rPr>
  </w:style>
  <w:style w:type="paragraph" w:styleId="a5">
    <w:name w:val="Balloon Text"/>
    <w:basedOn w:val="a"/>
    <w:link w:val="a6"/>
    <w:uiPriority w:val="99"/>
    <w:semiHidden/>
    <w:unhideWhenUsed/>
    <w:rsid w:val="00EC0E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0E61"/>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42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1462</Words>
  <Characters>8339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10</cp:revision>
  <dcterms:created xsi:type="dcterms:W3CDTF">2019-07-18T15:31:00Z</dcterms:created>
  <dcterms:modified xsi:type="dcterms:W3CDTF">2022-12-15T11:33:00Z</dcterms:modified>
</cp:coreProperties>
</file>